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897"/>
      </w:tblGrid>
      <w:tr w:rsidR="00BC59D8" w:rsidRPr="006374F2" w:rsidTr="00004AC1">
        <w:trPr>
          <w:cantSplit/>
          <w:trHeight w:val="685"/>
        </w:trPr>
        <w:tc>
          <w:tcPr>
            <w:tcW w:w="8897" w:type="dxa"/>
          </w:tcPr>
          <w:tbl>
            <w:tblPr>
              <w:tblW w:w="0" w:type="auto"/>
              <w:tblLayout w:type="fixed"/>
              <w:tblLook w:val="0000" w:firstRow="0" w:lastRow="0" w:firstColumn="0" w:lastColumn="0" w:noHBand="0" w:noVBand="0"/>
            </w:tblPr>
            <w:tblGrid>
              <w:gridCol w:w="3510"/>
              <w:gridCol w:w="1843"/>
              <w:gridCol w:w="3544"/>
            </w:tblGrid>
            <w:tr w:rsidR="00BC59D8" w:rsidRPr="006374F2" w:rsidTr="00004AC1">
              <w:trPr>
                <w:trHeight w:val="1276"/>
              </w:trPr>
              <w:tc>
                <w:tcPr>
                  <w:tcW w:w="3510" w:type="dxa"/>
                </w:tcPr>
                <w:p w:rsidR="00BC59D8" w:rsidRPr="006374F2" w:rsidRDefault="00BC59D8" w:rsidP="00BC59D8">
                  <w:pPr>
                    <w:rPr>
                      <w:b/>
                      <w:sz w:val="24"/>
                      <w:szCs w:val="24"/>
                    </w:rPr>
                  </w:pPr>
                  <w:r w:rsidRPr="006374F2">
                    <w:rPr>
                      <w:b/>
                      <w:sz w:val="24"/>
                      <w:szCs w:val="24"/>
                    </w:rPr>
                    <w:t xml:space="preserve">        «</w:t>
                  </w:r>
                  <w:proofErr w:type="spellStart"/>
                  <w:proofErr w:type="gramStart"/>
                  <w:r w:rsidRPr="006374F2">
                    <w:rPr>
                      <w:b/>
                      <w:sz w:val="24"/>
                      <w:szCs w:val="24"/>
                    </w:rPr>
                    <w:t>П</w:t>
                  </w:r>
                  <w:proofErr w:type="gramEnd"/>
                  <w:r w:rsidRPr="006374F2">
                    <w:rPr>
                      <w:b/>
                      <w:sz w:val="24"/>
                      <w:szCs w:val="24"/>
                    </w:rPr>
                    <w:t>Öдтыбок</w:t>
                  </w:r>
                  <w:proofErr w:type="spellEnd"/>
                  <w:r w:rsidRPr="006374F2">
                    <w:rPr>
                      <w:b/>
                      <w:sz w:val="24"/>
                      <w:szCs w:val="24"/>
                    </w:rPr>
                    <w:t>»</w:t>
                  </w:r>
                </w:p>
                <w:p w:rsidR="00BC59D8" w:rsidRPr="006374F2" w:rsidRDefault="00BC59D8" w:rsidP="00BC59D8">
                  <w:pPr>
                    <w:rPr>
                      <w:b/>
                      <w:sz w:val="24"/>
                      <w:szCs w:val="24"/>
                    </w:rPr>
                  </w:pPr>
                  <w:r w:rsidRPr="006374F2">
                    <w:rPr>
                      <w:b/>
                      <w:sz w:val="24"/>
                      <w:szCs w:val="24"/>
                    </w:rPr>
                    <w:t xml:space="preserve">  </w:t>
                  </w:r>
                  <w:proofErr w:type="spellStart"/>
                  <w:r w:rsidRPr="006374F2">
                    <w:rPr>
                      <w:b/>
                      <w:sz w:val="24"/>
                      <w:szCs w:val="24"/>
                    </w:rPr>
                    <w:t>сикт</w:t>
                  </w:r>
                  <w:proofErr w:type="spellEnd"/>
                  <w:r w:rsidRPr="006374F2">
                    <w:rPr>
                      <w:b/>
                      <w:sz w:val="24"/>
                      <w:szCs w:val="24"/>
                    </w:rPr>
                    <w:t xml:space="preserve"> </w:t>
                  </w:r>
                  <w:proofErr w:type="spellStart"/>
                  <w:r w:rsidRPr="006374F2">
                    <w:rPr>
                      <w:b/>
                      <w:sz w:val="24"/>
                      <w:szCs w:val="24"/>
                    </w:rPr>
                    <w:t>овмöдчöминлÖн</w:t>
                  </w:r>
                  <w:proofErr w:type="spellEnd"/>
                  <w:r w:rsidRPr="006374F2">
                    <w:rPr>
                      <w:b/>
                      <w:sz w:val="24"/>
                      <w:szCs w:val="24"/>
                    </w:rPr>
                    <w:t xml:space="preserve"> </w:t>
                  </w:r>
                </w:p>
                <w:p w:rsidR="00BC59D8" w:rsidRPr="006374F2" w:rsidRDefault="00BC59D8" w:rsidP="00BC59D8">
                  <w:pPr>
                    <w:rPr>
                      <w:b/>
                      <w:sz w:val="24"/>
                      <w:szCs w:val="24"/>
                    </w:rPr>
                  </w:pPr>
                  <w:r w:rsidRPr="006374F2">
                    <w:rPr>
                      <w:b/>
                      <w:sz w:val="24"/>
                      <w:szCs w:val="24"/>
                    </w:rPr>
                    <w:t xml:space="preserve">     администрация  </w:t>
                  </w:r>
                </w:p>
              </w:tc>
              <w:tc>
                <w:tcPr>
                  <w:tcW w:w="1843" w:type="dxa"/>
                </w:tcPr>
                <w:p w:rsidR="00BC59D8" w:rsidRPr="006374F2" w:rsidRDefault="00BC59D8" w:rsidP="00BC59D8">
                  <w:pPr>
                    <w:rPr>
                      <w:sz w:val="24"/>
                      <w:szCs w:val="24"/>
                    </w:rPr>
                  </w:pPr>
                  <w:r w:rsidRPr="006374F2">
                    <w:rPr>
                      <w:sz w:val="24"/>
                      <w:szCs w:val="24"/>
                    </w:rPr>
                    <w:t xml:space="preserve">    </w:t>
                  </w:r>
                  <w:r w:rsidRPr="006374F2">
                    <w:rPr>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689142497" r:id="rId8"/>
                    </w:object>
                  </w:r>
                </w:p>
                <w:p w:rsidR="00BC59D8" w:rsidRPr="006374F2" w:rsidRDefault="00BC59D8" w:rsidP="00BC59D8">
                  <w:pPr>
                    <w:rPr>
                      <w:sz w:val="24"/>
                      <w:szCs w:val="24"/>
                    </w:rPr>
                  </w:pPr>
                </w:p>
              </w:tc>
              <w:tc>
                <w:tcPr>
                  <w:tcW w:w="3544" w:type="dxa"/>
                </w:tcPr>
                <w:p w:rsidR="00BC59D8" w:rsidRPr="006374F2" w:rsidRDefault="00BC59D8" w:rsidP="00BC59D8">
                  <w:pPr>
                    <w:rPr>
                      <w:b/>
                      <w:sz w:val="24"/>
                      <w:szCs w:val="24"/>
                    </w:rPr>
                  </w:pPr>
                  <w:r w:rsidRPr="006374F2">
                    <w:rPr>
                      <w:b/>
                      <w:sz w:val="24"/>
                      <w:szCs w:val="24"/>
                    </w:rPr>
                    <w:t xml:space="preserve">   Администрация  </w:t>
                  </w:r>
                </w:p>
                <w:p w:rsidR="00BC59D8" w:rsidRPr="006374F2" w:rsidRDefault="00BC59D8" w:rsidP="00BC59D8">
                  <w:pPr>
                    <w:rPr>
                      <w:b/>
                      <w:sz w:val="24"/>
                      <w:szCs w:val="24"/>
                    </w:rPr>
                  </w:pPr>
                  <w:r w:rsidRPr="006374F2">
                    <w:rPr>
                      <w:b/>
                      <w:sz w:val="24"/>
                      <w:szCs w:val="24"/>
                    </w:rPr>
                    <w:t>сельского поселения</w:t>
                  </w:r>
                </w:p>
                <w:p w:rsidR="00BC59D8" w:rsidRPr="006374F2" w:rsidRDefault="00BC59D8" w:rsidP="00BC59D8">
                  <w:pPr>
                    <w:rPr>
                      <w:sz w:val="24"/>
                      <w:szCs w:val="24"/>
                    </w:rPr>
                  </w:pPr>
                  <w:r w:rsidRPr="006374F2">
                    <w:rPr>
                      <w:b/>
                      <w:sz w:val="24"/>
                      <w:szCs w:val="24"/>
                    </w:rPr>
                    <w:t xml:space="preserve">      «</w:t>
                  </w:r>
                  <w:proofErr w:type="spellStart"/>
                  <w:r w:rsidRPr="006374F2">
                    <w:rPr>
                      <w:b/>
                      <w:sz w:val="24"/>
                      <w:szCs w:val="24"/>
                    </w:rPr>
                    <w:t>Подтыбок</w:t>
                  </w:r>
                  <w:proofErr w:type="spellEnd"/>
                  <w:r w:rsidRPr="006374F2">
                    <w:rPr>
                      <w:b/>
                      <w:sz w:val="24"/>
                      <w:szCs w:val="24"/>
                    </w:rPr>
                    <w:t>»</w:t>
                  </w:r>
                </w:p>
              </w:tc>
            </w:tr>
          </w:tbl>
          <w:p w:rsidR="00BC59D8" w:rsidRPr="006374F2" w:rsidRDefault="00BC59D8" w:rsidP="00BC59D8">
            <w:pPr>
              <w:rPr>
                <w:b/>
                <w:sz w:val="24"/>
                <w:szCs w:val="24"/>
              </w:rPr>
            </w:pPr>
            <w:r w:rsidRPr="006374F2">
              <w:rPr>
                <w:b/>
                <w:sz w:val="24"/>
                <w:szCs w:val="24"/>
              </w:rPr>
              <w:t xml:space="preserve">                                                          </w:t>
            </w:r>
            <w:r w:rsidR="006374F2">
              <w:rPr>
                <w:b/>
                <w:sz w:val="24"/>
                <w:szCs w:val="24"/>
              </w:rPr>
              <w:t xml:space="preserve">                </w:t>
            </w:r>
            <w:r w:rsidRPr="006374F2">
              <w:rPr>
                <w:b/>
                <w:sz w:val="24"/>
                <w:szCs w:val="24"/>
              </w:rPr>
              <w:t xml:space="preserve">  ТШÖКТÖМ</w:t>
            </w:r>
          </w:p>
          <w:p w:rsidR="00BC59D8" w:rsidRPr="006374F2" w:rsidRDefault="00BC59D8" w:rsidP="00BC59D8">
            <w:pPr>
              <w:rPr>
                <w:b/>
                <w:sz w:val="24"/>
                <w:szCs w:val="24"/>
              </w:rPr>
            </w:pPr>
            <w:r w:rsidRPr="006374F2">
              <w:rPr>
                <w:b/>
                <w:sz w:val="24"/>
                <w:szCs w:val="24"/>
              </w:rPr>
              <w:t xml:space="preserve">                                       </w:t>
            </w:r>
            <w:r w:rsidR="006374F2">
              <w:rPr>
                <w:b/>
                <w:sz w:val="24"/>
                <w:szCs w:val="24"/>
              </w:rPr>
              <w:t xml:space="preserve">                             </w:t>
            </w:r>
            <w:r w:rsidRPr="006374F2">
              <w:rPr>
                <w:b/>
                <w:sz w:val="24"/>
                <w:szCs w:val="24"/>
              </w:rPr>
              <w:t xml:space="preserve">   Распоряжение</w:t>
            </w:r>
          </w:p>
          <w:p w:rsidR="00BC59D8" w:rsidRPr="006374F2" w:rsidRDefault="00BC59D8" w:rsidP="00BC59D8">
            <w:pPr>
              <w:rPr>
                <w:b/>
                <w:sz w:val="24"/>
                <w:szCs w:val="24"/>
              </w:rPr>
            </w:pPr>
            <w:r w:rsidRPr="006374F2">
              <w:rPr>
                <w:b/>
                <w:sz w:val="24"/>
                <w:szCs w:val="24"/>
              </w:rPr>
              <w:t>о</w:t>
            </w:r>
            <w:r w:rsidR="00747D71" w:rsidRPr="006374F2">
              <w:rPr>
                <w:b/>
                <w:sz w:val="24"/>
                <w:szCs w:val="24"/>
              </w:rPr>
              <w:t xml:space="preserve">т </w:t>
            </w:r>
            <w:r w:rsidR="006374F2" w:rsidRPr="006374F2">
              <w:rPr>
                <w:b/>
                <w:sz w:val="24"/>
                <w:szCs w:val="24"/>
              </w:rPr>
              <w:t>23 июля</w:t>
            </w:r>
            <w:r w:rsidR="00D459ED" w:rsidRPr="006374F2">
              <w:rPr>
                <w:b/>
                <w:sz w:val="24"/>
                <w:szCs w:val="24"/>
              </w:rPr>
              <w:t xml:space="preserve"> </w:t>
            </w:r>
            <w:r w:rsidR="004A2921" w:rsidRPr="006374F2">
              <w:rPr>
                <w:b/>
                <w:sz w:val="24"/>
                <w:szCs w:val="24"/>
              </w:rPr>
              <w:t xml:space="preserve"> 2021</w:t>
            </w:r>
            <w:r w:rsidRPr="006374F2">
              <w:rPr>
                <w:b/>
                <w:sz w:val="24"/>
                <w:szCs w:val="24"/>
              </w:rPr>
              <w:t xml:space="preserve"> года                                                                   </w:t>
            </w:r>
            <w:r w:rsidR="006374F2">
              <w:rPr>
                <w:b/>
                <w:sz w:val="24"/>
                <w:szCs w:val="24"/>
              </w:rPr>
              <w:t xml:space="preserve">                        </w:t>
            </w:r>
            <w:r w:rsidRPr="006374F2">
              <w:rPr>
                <w:b/>
                <w:sz w:val="24"/>
                <w:szCs w:val="24"/>
              </w:rPr>
              <w:t xml:space="preserve">        </w:t>
            </w:r>
            <w:r w:rsidR="00747D71" w:rsidRPr="006374F2">
              <w:rPr>
                <w:b/>
                <w:sz w:val="24"/>
                <w:szCs w:val="24"/>
              </w:rPr>
              <w:t xml:space="preserve"> </w:t>
            </w:r>
            <w:r w:rsidR="006374F2" w:rsidRPr="006374F2">
              <w:rPr>
                <w:b/>
                <w:sz w:val="24"/>
                <w:szCs w:val="24"/>
              </w:rPr>
              <w:t>№ 40</w:t>
            </w:r>
            <w:r w:rsidRPr="006374F2">
              <w:rPr>
                <w:b/>
                <w:sz w:val="24"/>
                <w:szCs w:val="24"/>
              </w:rPr>
              <w:t xml:space="preserve">-р </w:t>
            </w:r>
          </w:p>
          <w:p w:rsidR="000B1364" w:rsidRPr="006374F2" w:rsidRDefault="000B1364" w:rsidP="00BC59D8">
            <w:pPr>
              <w:rPr>
                <w:b/>
                <w:sz w:val="24"/>
                <w:szCs w:val="24"/>
              </w:rPr>
            </w:pPr>
          </w:p>
          <w:p w:rsidR="00BC59D8" w:rsidRPr="006374F2" w:rsidRDefault="00BC59D8" w:rsidP="00BC59D8">
            <w:pPr>
              <w:rPr>
                <w:sz w:val="24"/>
                <w:szCs w:val="24"/>
              </w:rPr>
            </w:pPr>
            <w:r w:rsidRPr="006374F2">
              <w:rPr>
                <w:sz w:val="24"/>
                <w:szCs w:val="24"/>
              </w:rPr>
              <w:t xml:space="preserve">              </w:t>
            </w:r>
            <w:r w:rsidR="006374F2">
              <w:rPr>
                <w:sz w:val="24"/>
                <w:szCs w:val="24"/>
              </w:rPr>
              <w:t xml:space="preserve">                   </w:t>
            </w:r>
            <w:r w:rsidR="007B7310" w:rsidRPr="006374F2">
              <w:rPr>
                <w:sz w:val="24"/>
                <w:szCs w:val="24"/>
              </w:rPr>
              <w:t xml:space="preserve"> </w:t>
            </w:r>
            <w:r w:rsidRPr="006374F2">
              <w:rPr>
                <w:sz w:val="24"/>
                <w:szCs w:val="24"/>
              </w:rPr>
              <w:t xml:space="preserve">(Республика Коми, </w:t>
            </w:r>
            <w:proofErr w:type="spellStart"/>
            <w:r w:rsidRPr="006374F2">
              <w:rPr>
                <w:sz w:val="24"/>
                <w:szCs w:val="24"/>
              </w:rPr>
              <w:t>Корткеросский</w:t>
            </w:r>
            <w:proofErr w:type="spellEnd"/>
            <w:r w:rsidRPr="006374F2">
              <w:rPr>
                <w:sz w:val="24"/>
                <w:szCs w:val="24"/>
              </w:rPr>
              <w:t xml:space="preserve"> район, п. </w:t>
            </w:r>
            <w:proofErr w:type="spellStart"/>
            <w:r w:rsidRPr="006374F2">
              <w:rPr>
                <w:sz w:val="24"/>
                <w:szCs w:val="24"/>
              </w:rPr>
              <w:t>Подтыбок</w:t>
            </w:r>
            <w:proofErr w:type="spellEnd"/>
            <w:r w:rsidRPr="006374F2">
              <w:rPr>
                <w:sz w:val="24"/>
                <w:szCs w:val="24"/>
              </w:rPr>
              <w:t xml:space="preserve">)                      </w:t>
            </w:r>
          </w:p>
          <w:p w:rsidR="00BC59D8" w:rsidRPr="006374F2" w:rsidRDefault="00BC59D8" w:rsidP="00BC59D8">
            <w:pPr>
              <w:rPr>
                <w:sz w:val="24"/>
                <w:szCs w:val="24"/>
              </w:rPr>
            </w:pPr>
          </w:p>
        </w:tc>
      </w:tr>
    </w:tbl>
    <w:p w:rsidR="006374F2" w:rsidRPr="006374F2" w:rsidRDefault="006374F2" w:rsidP="006374F2">
      <w:pPr>
        <w:pStyle w:val="a4"/>
        <w:rPr>
          <w:b/>
        </w:rPr>
      </w:pPr>
      <w:r w:rsidRPr="006374F2">
        <w:rPr>
          <w:b/>
        </w:rPr>
        <w:t xml:space="preserve"> </w:t>
      </w:r>
      <w:r>
        <w:rPr>
          <w:b/>
        </w:rPr>
        <w:t xml:space="preserve">                   </w:t>
      </w:r>
      <w:r w:rsidRPr="006374F2">
        <w:rPr>
          <w:b/>
        </w:rPr>
        <w:t xml:space="preserve">    Об утверждении плана  мероприятий по защите информации </w:t>
      </w:r>
    </w:p>
    <w:p w:rsidR="006374F2" w:rsidRPr="006374F2" w:rsidRDefault="006374F2" w:rsidP="006374F2">
      <w:pPr>
        <w:pStyle w:val="a4"/>
        <w:rPr>
          <w:b/>
        </w:rPr>
      </w:pPr>
      <w:r w:rsidRPr="006374F2">
        <w:rPr>
          <w:b/>
        </w:rPr>
        <w:t xml:space="preserve"> </w:t>
      </w:r>
    </w:p>
    <w:p w:rsidR="006374F2" w:rsidRDefault="006374F2" w:rsidP="006374F2">
      <w:pPr>
        <w:pStyle w:val="a4"/>
        <w:rPr>
          <w:b/>
        </w:rPr>
      </w:pPr>
      <w:r w:rsidRPr="006374F2">
        <w:rPr>
          <w:b/>
        </w:rPr>
        <w:t xml:space="preserve">   </w:t>
      </w:r>
      <w:r w:rsidR="00310E41">
        <w:rPr>
          <w:b/>
        </w:rPr>
        <w:t xml:space="preserve">   </w:t>
      </w:r>
      <w:r w:rsidRPr="006374F2">
        <w:rPr>
          <w:b/>
        </w:rPr>
        <w:t xml:space="preserve">   в администрации  муниципального образования</w:t>
      </w:r>
      <w:r w:rsidR="00310E41">
        <w:rPr>
          <w:b/>
        </w:rPr>
        <w:t xml:space="preserve"> сельского поселения </w:t>
      </w:r>
      <w:r w:rsidRPr="006374F2">
        <w:rPr>
          <w:b/>
        </w:rPr>
        <w:t xml:space="preserve"> «</w:t>
      </w:r>
      <w:proofErr w:type="spellStart"/>
      <w:r w:rsidRPr="006374F2">
        <w:rPr>
          <w:b/>
        </w:rPr>
        <w:t>Подтыбок</w:t>
      </w:r>
      <w:proofErr w:type="spellEnd"/>
      <w:r w:rsidRPr="006374F2">
        <w:rPr>
          <w:b/>
        </w:rPr>
        <w:t>»</w:t>
      </w:r>
    </w:p>
    <w:p w:rsidR="00310E41" w:rsidRPr="006374F2" w:rsidRDefault="00310E41" w:rsidP="006374F2">
      <w:pPr>
        <w:pStyle w:val="a4"/>
        <w:rPr>
          <w:b/>
        </w:rPr>
      </w:pPr>
    </w:p>
    <w:p w:rsidR="006374F2" w:rsidRPr="006374F2" w:rsidRDefault="00310E41" w:rsidP="006374F2">
      <w:pPr>
        <w:suppressAutoHyphens/>
        <w:spacing w:after="0" w:line="240" w:lineRule="auto"/>
        <w:ind w:firstLine="567"/>
        <w:jc w:val="both"/>
        <w:rPr>
          <w:rFonts w:eastAsia="Calibri" w:cs="Times New Roman"/>
          <w:sz w:val="24"/>
          <w:szCs w:val="24"/>
        </w:rPr>
      </w:pPr>
      <w:r w:rsidRPr="00310E41">
        <w:rPr>
          <w:rFonts w:eastAsia="Calibri" w:cs="Times New Roman"/>
          <w:sz w:val="24"/>
          <w:szCs w:val="24"/>
        </w:rPr>
        <w:t>В соответствии с требованиями 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374F2" w:rsidRDefault="006374F2" w:rsidP="006374F2">
      <w:pPr>
        <w:suppressAutoHyphens/>
        <w:spacing w:after="0" w:line="240" w:lineRule="auto"/>
        <w:ind w:firstLine="567"/>
        <w:jc w:val="both"/>
        <w:rPr>
          <w:rFonts w:eastAsia="Calibri" w:cs="Times New Roman"/>
          <w:sz w:val="24"/>
          <w:szCs w:val="24"/>
        </w:rPr>
      </w:pPr>
    </w:p>
    <w:p w:rsidR="00310E41" w:rsidRDefault="00310E41" w:rsidP="00407D59">
      <w:pPr>
        <w:pStyle w:val="a3"/>
        <w:numPr>
          <w:ilvl w:val="0"/>
          <w:numId w:val="4"/>
        </w:numPr>
        <w:suppressAutoHyphens/>
        <w:spacing w:after="0" w:line="240" w:lineRule="auto"/>
        <w:jc w:val="both"/>
        <w:rPr>
          <w:rFonts w:eastAsia="Calibri" w:cs="Times New Roman"/>
          <w:sz w:val="24"/>
          <w:szCs w:val="24"/>
        </w:rPr>
      </w:pPr>
      <w:r>
        <w:rPr>
          <w:rFonts w:eastAsia="Calibri" w:cs="Times New Roman"/>
          <w:sz w:val="24"/>
          <w:szCs w:val="24"/>
        </w:rPr>
        <w:t>Утвердить план мероприятий по защите информации в администр</w:t>
      </w:r>
      <w:r w:rsidR="007459F3">
        <w:rPr>
          <w:rFonts w:eastAsia="Calibri" w:cs="Times New Roman"/>
          <w:sz w:val="24"/>
          <w:szCs w:val="24"/>
        </w:rPr>
        <w:t>а</w:t>
      </w:r>
      <w:r>
        <w:rPr>
          <w:rFonts w:eastAsia="Calibri" w:cs="Times New Roman"/>
          <w:sz w:val="24"/>
          <w:szCs w:val="24"/>
        </w:rPr>
        <w:t>ции сельского поселения «</w:t>
      </w:r>
      <w:proofErr w:type="spellStart"/>
      <w:r>
        <w:rPr>
          <w:rFonts w:eastAsia="Calibri" w:cs="Times New Roman"/>
          <w:sz w:val="24"/>
          <w:szCs w:val="24"/>
        </w:rPr>
        <w:t>Подтыбок</w:t>
      </w:r>
      <w:proofErr w:type="spellEnd"/>
      <w:r>
        <w:rPr>
          <w:rFonts w:eastAsia="Calibri" w:cs="Times New Roman"/>
          <w:sz w:val="24"/>
          <w:szCs w:val="24"/>
        </w:rPr>
        <w:t>» (Приложение 1).</w:t>
      </w:r>
    </w:p>
    <w:p w:rsidR="00F8541B" w:rsidRPr="00F8541B" w:rsidRDefault="00F8541B" w:rsidP="00407D59">
      <w:pPr>
        <w:pStyle w:val="a3"/>
        <w:numPr>
          <w:ilvl w:val="0"/>
          <w:numId w:val="4"/>
        </w:numPr>
        <w:suppressAutoHyphens/>
        <w:spacing w:after="0" w:line="240" w:lineRule="auto"/>
        <w:jc w:val="both"/>
        <w:rPr>
          <w:rFonts w:eastAsia="Calibri" w:cs="Times New Roman"/>
          <w:sz w:val="24"/>
          <w:szCs w:val="24"/>
        </w:rPr>
      </w:pPr>
      <w:r w:rsidRPr="00F8541B">
        <w:rPr>
          <w:rFonts w:eastAsia="Calibri" w:cs="Times New Roman"/>
          <w:sz w:val="24"/>
          <w:szCs w:val="24"/>
        </w:rPr>
        <w:t xml:space="preserve">Утвердить состав комиссии по защите информации </w:t>
      </w:r>
      <w:r>
        <w:rPr>
          <w:rFonts w:eastAsia="Calibri" w:cs="Times New Roman"/>
          <w:sz w:val="24"/>
          <w:szCs w:val="24"/>
        </w:rPr>
        <w:t>(Приложение</w:t>
      </w:r>
      <w:r w:rsidRPr="00F8541B">
        <w:rPr>
          <w:rFonts w:eastAsia="Calibri" w:cs="Times New Roman"/>
          <w:sz w:val="24"/>
          <w:szCs w:val="24"/>
        </w:rPr>
        <w:t xml:space="preserve"> 2</w:t>
      </w:r>
      <w:r>
        <w:rPr>
          <w:rFonts w:eastAsia="Calibri" w:cs="Times New Roman"/>
          <w:sz w:val="24"/>
          <w:szCs w:val="24"/>
        </w:rPr>
        <w:t>)</w:t>
      </w:r>
      <w:r w:rsidRPr="00F8541B">
        <w:rPr>
          <w:rFonts w:eastAsia="Calibri" w:cs="Times New Roman"/>
          <w:sz w:val="24"/>
          <w:szCs w:val="24"/>
        </w:rPr>
        <w:t>.</w:t>
      </w:r>
    </w:p>
    <w:p w:rsidR="00F8541B" w:rsidRPr="00F8541B" w:rsidRDefault="00F8541B" w:rsidP="00407D59">
      <w:pPr>
        <w:pStyle w:val="a3"/>
        <w:numPr>
          <w:ilvl w:val="0"/>
          <w:numId w:val="4"/>
        </w:numPr>
        <w:suppressAutoHyphens/>
        <w:spacing w:after="0" w:line="240" w:lineRule="auto"/>
        <w:jc w:val="both"/>
        <w:rPr>
          <w:rFonts w:eastAsia="Calibri" w:cs="Times New Roman"/>
          <w:sz w:val="24"/>
          <w:szCs w:val="24"/>
        </w:rPr>
      </w:pPr>
      <w:r w:rsidRPr="00F8541B">
        <w:rPr>
          <w:rFonts w:eastAsia="Calibri" w:cs="Times New Roman"/>
          <w:sz w:val="24"/>
          <w:szCs w:val="24"/>
        </w:rPr>
        <w:t xml:space="preserve">Утвердить Положение о комиссии по защите информации </w:t>
      </w:r>
      <w:r>
        <w:rPr>
          <w:rFonts w:eastAsia="Calibri" w:cs="Times New Roman"/>
          <w:sz w:val="24"/>
          <w:szCs w:val="24"/>
        </w:rPr>
        <w:t xml:space="preserve">(Приложение </w:t>
      </w:r>
      <w:r w:rsidRPr="00F8541B">
        <w:rPr>
          <w:rFonts w:eastAsia="Calibri" w:cs="Times New Roman"/>
          <w:sz w:val="24"/>
          <w:szCs w:val="24"/>
        </w:rPr>
        <w:t>3</w:t>
      </w:r>
      <w:r>
        <w:rPr>
          <w:rFonts w:eastAsia="Calibri" w:cs="Times New Roman"/>
          <w:sz w:val="24"/>
          <w:szCs w:val="24"/>
        </w:rPr>
        <w:t>)</w:t>
      </w:r>
      <w:r w:rsidRPr="00F8541B">
        <w:rPr>
          <w:rFonts w:eastAsia="Calibri" w:cs="Times New Roman"/>
          <w:sz w:val="24"/>
          <w:szCs w:val="24"/>
        </w:rPr>
        <w:t>.</w:t>
      </w:r>
    </w:p>
    <w:p w:rsidR="00E942A7" w:rsidRDefault="00E942A7" w:rsidP="00407D59">
      <w:pPr>
        <w:pStyle w:val="a3"/>
        <w:numPr>
          <w:ilvl w:val="0"/>
          <w:numId w:val="4"/>
        </w:numPr>
        <w:jc w:val="both"/>
        <w:rPr>
          <w:rFonts w:eastAsia="Calibri" w:cs="Times New Roman"/>
          <w:sz w:val="24"/>
          <w:szCs w:val="24"/>
        </w:rPr>
      </w:pPr>
      <w:r w:rsidRPr="00E942A7">
        <w:rPr>
          <w:rFonts w:eastAsia="Calibri" w:cs="Times New Roman"/>
          <w:sz w:val="24"/>
          <w:szCs w:val="24"/>
        </w:rPr>
        <w:t xml:space="preserve">Протокол заседания комиссии по защите информации </w:t>
      </w:r>
      <w:r>
        <w:rPr>
          <w:rFonts w:eastAsia="Calibri" w:cs="Times New Roman"/>
          <w:sz w:val="24"/>
          <w:szCs w:val="24"/>
        </w:rPr>
        <w:t>(Приложение 4)</w:t>
      </w:r>
      <w:r w:rsidRPr="00E942A7">
        <w:rPr>
          <w:rFonts w:eastAsia="Calibri" w:cs="Times New Roman"/>
          <w:sz w:val="24"/>
          <w:szCs w:val="24"/>
        </w:rPr>
        <w:t>.</w:t>
      </w:r>
    </w:p>
    <w:p w:rsidR="00EB3579" w:rsidRDefault="00EB3579" w:rsidP="00407D59">
      <w:pPr>
        <w:pStyle w:val="a3"/>
        <w:numPr>
          <w:ilvl w:val="0"/>
          <w:numId w:val="4"/>
        </w:numPr>
        <w:jc w:val="both"/>
        <w:rPr>
          <w:rFonts w:eastAsia="Calibri" w:cs="Times New Roman"/>
          <w:sz w:val="24"/>
          <w:szCs w:val="24"/>
        </w:rPr>
      </w:pPr>
      <w:r w:rsidRPr="00EB3579">
        <w:rPr>
          <w:rFonts w:eastAsia="Calibri" w:cs="Times New Roman"/>
          <w:sz w:val="24"/>
          <w:szCs w:val="24"/>
        </w:rPr>
        <w:t xml:space="preserve"> Акт определения уровня защищенности персональных данных при их обработке в информационных системах персональных данных и класса защищенности информационных систем </w:t>
      </w:r>
      <w:r>
        <w:rPr>
          <w:rFonts w:eastAsia="Calibri" w:cs="Times New Roman"/>
          <w:sz w:val="24"/>
          <w:szCs w:val="24"/>
        </w:rPr>
        <w:t>(Приложение 5).</w:t>
      </w:r>
    </w:p>
    <w:p w:rsidR="00E90AFA" w:rsidRPr="00E942A7" w:rsidRDefault="00E90AFA" w:rsidP="00E90AFA">
      <w:pPr>
        <w:pStyle w:val="a3"/>
        <w:numPr>
          <w:ilvl w:val="0"/>
          <w:numId w:val="4"/>
        </w:numPr>
        <w:jc w:val="both"/>
        <w:rPr>
          <w:rFonts w:eastAsia="Calibri" w:cs="Times New Roman"/>
          <w:sz w:val="24"/>
          <w:szCs w:val="24"/>
        </w:rPr>
      </w:pPr>
      <w:r w:rsidRPr="00E90AFA">
        <w:rPr>
          <w:rFonts w:eastAsia="Calibri" w:cs="Times New Roman"/>
          <w:sz w:val="24"/>
          <w:szCs w:val="24"/>
        </w:rPr>
        <w:t xml:space="preserve"> Акт об уничтожении персональных данных субъектов персональных данных </w:t>
      </w:r>
      <w:r>
        <w:rPr>
          <w:rFonts w:eastAsia="Calibri" w:cs="Times New Roman"/>
          <w:sz w:val="24"/>
          <w:szCs w:val="24"/>
        </w:rPr>
        <w:t>(Приложение 6).</w:t>
      </w:r>
    </w:p>
    <w:p w:rsidR="00F8541B" w:rsidRPr="00E942A7" w:rsidRDefault="00F8541B" w:rsidP="00407D59">
      <w:pPr>
        <w:suppressAutoHyphens/>
        <w:spacing w:after="0" w:line="240" w:lineRule="auto"/>
        <w:jc w:val="both"/>
        <w:rPr>
          <w:rFonts w:eastAsia="Calibri" w:cs="Times New Roman"/>
          <w:sz w:val="24"/>
          <w:szCs w:val="24"/>
        </w:rPr>
      </w:pPr>
    </w:p>
    <w:p w:rsidR="00310E41" w:rsidRPr="00310E41" w:rsidRDefault="00310E41" w:rsidP="00407D59">
      <w:pPr>
        <w:pStyle w:val="a3"/>
        <w:numPr>
          <w:ilvl w:val="0"/>
          <w:numId w:val="4"/>
        </w:numPr>
        <w:jc w:val="both"/>
        <w:rPr>
          <w:rFonts w:eastAsia="Calibri" w:cs="Times New Roman"/>
          <w:sz w:val="24"/>
          <w:szCs w:val="24"/>
        </w:rPr>
      </w:pPr>
      <w:r w:rsidRPr="00310E41">
        <w:rPr>
          <w:rFonts w:eastAsia="Calibri" w:cs="Times New Roman"/>
          <w:sz w:val="24"/>
          <w:szCs w:val="24"/>
        </w:rPr>
        <w:t>Опубликовать настоящее распоряжение на официальном сайте Администрации сельского поселения «</w:t>
      </w:r>
      <w:proofErr w:type="spellStart"/>
      <w:r w:rsidRPr="00310E41">
        <w:rPr>
          <w:rFonts w:eastAsia="Calibri" w:cs="Times New Roman"/>
          <w:sz w:val="24"/>
          <w:szCs w:val="24"/>
        </w:rPr>
        <w:t>Подтыбок</w:t>
      </w:r>
      <w:proofErr w:type="spellEnd"/>
      <w:r w:rsidRPr="00310E41">
        <w:rPr>
          <w:rFonts w:eastAsia="Calibri" w:cs="Times New Roman"/>
          <w:sz w:val="24"/>
          <w:szCs w:val="24"/>
        </w:rPr>
        <w:t>» в информационно-телекоммуникационной сети «Интернет»</w:t>
      </w:r>
    </w:p>
    <w:p w:rsidR="00310E41" w:rsidRDefault="00310E41" w:rsidP="00407D59">
      <w:pPr>
        <w:pStyle w:val="a3"/>
        <w:numPr>
          <w:ilvl w:val="0"/>
          <w:numId w:val="4"/>
        </w:numPr>
        <w:jc w:val="both"/>
        <w:rPr>
          <w:rFonts w:eastAsia="Calibri" w:cs="Times New Roman"/>
          <w:sz w:val="24"/>
          <w:szCs w:val="24"/>
        </w:rPr>
      </w:pPr>
      <w:proofErr w:type="gramStart"/>
      <w:r w:rsidRPr="00310E41">
        <w:rPr>
          <w:rFonts w:eastAsia="Calibri" w:cs="Times New Roman"/>
          <w:sz w:val="24"/>
          <w:szCs w:val="24"/>
        </w:rPr>
        <w:t>Контроль за</w:t>
      </w:r>
      <w:proofErr w:type="gramEnd"/>
      <w:r w:rsidRPr="00310E41">
        <w:rPr>
          <w:rFonts w:eastAsia="Calibri" w:cs="Times New Roman"/>
          <w:sz w:val="24"/>
          <w:szCs w:val="24"/>
        </w:rPr>
        <w:t xml:space="preserve"> исполнением распоряжения оставляю за собой.</w:t>
      </w:r>
    </w:p>
    <w:p w:rsidR="00310E41" w:rsidRDefault="00310E41" w:rsidP="00310E41">
      <w:pPr>
        <w:jc w:val="both"/>
        <w:rPr>
          <w:rFonts w:eastAsia="Calibri" w:cs="Times New Roman"/>
          <w:sz w:val="24"/>
          <w:szCs w:val="24"/>
        </w:rPr>
      </w:pPr>
    </w:p>
    <w:p w:rsidR="00310E41" w:rsidRDefault="00310E41" w:rsidP="00310E41">
      <w:pPr>
        <w:jc w:val="both"/>
        <w:rPr>
          <w:rFonts w:eastAsia="Calibri" w:cs="Times New Roman"/>
          <w:sz w:val="24"/>
          <w:szCs w:val="24"/>
        </w:rPr>
      </w:pPr>
      <w:r>
        <w:rPr>
          <w:rFonts w:eastAsia="Calibri" w:cs="Times New Roman"/>
          <w:sz w:val="24"/>
          <w:szCs w:val="24"/>
        </w:rPr>
        <w:t>Глава сельского поселения «</w:t>
      </w:r>
      <w:proofErr w:type="spellStart"/>
      <w:r>
        <w:rPr>
          <w:rFonts w:eastAsia="Calibri" w:cs="Times New Roman"/>
          <w:sz w:val="24"/>
          <w:szCs w:val="24"/>
        </w:rPr>
        <w:t>Подтыбок</w:t>
      </w:r>
      <w:proofErr w:type="spellEnd"/>
      <w:r>
        <w:rPr>
          <w:rFonts w:eastAsia="Calibri" w:cs="Times New Roman"/>
          <w:sz w:val="24"/>
          <w:szCs w:val="24"/>
        </w:rPr>
        <w:t>»                                                 Е.И. Михайлова</w:t>
      </w:r>
    </w:p>
    <w:p w:rsidR="00310E41" w:rsidRDefault="00310E41" w:rsidP="00310E41">
      <w:pPr>
        <w:jc w:val="both"/>
        <w:rPr>
          <w:rFonts w:eastAsia="Calibri" w:cs="Times New Roman"/>
          <w:sz w:val="24"/>
          <w:szCs w:val="24"/>
        </w:rPr>
      </w:pPr>
    </w:p>
    <w:p w:rsidR="00310E41" w:rsidRPr="00310E41" w:rsidRDefault="00407D59" w:rsidP="00310E41">
      <w:pPr>
        <w:pStyle w:val="a4"/>
      </w:pPr>
      <w:r>
        <w:rPr>
          <w:rFonts w:eastAsia="Calibri" w:cs="Times New Roman"/>
          <w:sz w:val="24"/>
          <w:szCs w:val="24"/>
        </w:rPr>
        <w:t xml:space="preserve">                                                                                                          </w:t>
      </w:r>
      <w:r w:rsidR="00310E41" w:rsidRPr="00310E41">
        <w:t xml:space="preserve"> Приложение 1 к распоряжению</w:t>
      </w:r>
    </w:p>
    <w:p w:rsidR="00310E41" w:rsidRPr="00310E41" w:rsidRDefault="00310E41" w:rsidP="00310E41">
      <w:pPr>
        <w:pStyle w:val="a4"/>
      </w:pPr>
      <w:r w:rsidRPr="00310E41">
        <w:t xml:space="preserve">                                                    </w:t>
      </w:r>
      <w:r>
        <w:t xml:space="preserve">                             </w:t>
      </w:r>
      <w:r w:rsidRPr="00310E41">
        <w:t xml:space="preserve">  Администрации сельского поселения  «</w:t>
      </w:r>
      <w:proofErr w:type="spellStart"/>
      <w:r w:rsidRPr="00310E41">
        <w:t>Подтыбок</w:t>
      </w:r>
      <w:proofErr w:type="spellEnd"/>
      <w:r w:rsidRPr="00310E41">
        <w:t>»</w:t>
      </w:r>
    </w:p>
    <w:p w:rsidR="00310E41" w:rsidRPr="00310E41" w:rsidRDefault="00310E41" w:rsidP="00310E41">
      <w:pPr>
        <w:pStyle w:val="a4"/>
      </w:pPr>
      <w:r w:rsidRPr="00310E41">
        <w:t xml:space="preserve">                                                                                                            </w:t>
      </w:r>
      <w:r>
        <w:t xml:space="preserve">                          от  23.07.2021 г. № 40</w:t>
      </w:r>
      <w:r w:rsidRPr="00310E41">
        <w:t>-р</w:t>
      </w:r>
    </w:p>
    <w:p w:rsidR="00310E41" w:rsidRPr="00310E41" w:rsidRDefault="00310E41" w:rsidP="00310E41">
      <w:pPr>
        <w:pStyle w:val="a3"/>
        <w:suppressAutoHyphens/>
        <w:spacing w:after="0" w:line="240" w:lineRule="auto"/>
        <w:ind w:left="927"/>
        <w:jc w:val="both"/>
        <w:rPr>
          <w:rFonts w:eastAsia="Calibri" w:cs="Times New Roman"/>
          <w:sz w:val="24"/>
          <w:szCs w:val="24"/>
        </w:rPr>
      </w:pPr>
    </w:p>
    <w:p w:rsidR="006374F2" w:rsidRPr="006374F2" w:rsidRDefault="006374F2" w:rsidP="006374F2">
      <w:pPr>
        <w:keepLines/>
        <w:spacing w:after="12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ab/>
        <w:t xml:space="preserve">План мероприятий по обеспечению защиты персональных данных (далее – План мероприятий), содержит необходимый перечень мероприятий для обеспечения защиты персональных данных в информационных системах персональных данных Администрации муниципального образования </w:t>
      </w:r>
      <w:r w:rsidR="00310E41">
        <w:rPr>
          <w:rFonts w:eastAsia="Times New Roman" w:cs="Times New Roman"/>
          <w:sz w:val="24"/>
          <w:szCs w:val="24"/>
          <w:lang w:eastAsia="ru-RU"/>
        </w:rPr>
        <w:t>сельского поселения «</w:t>
      </w:r>
      <w:proofErr w:type="spellStart"/>
      <w:r w:rsidR="00310E41">
        <w:rPr>
          <w:rFonts w:eastAsia="Times New Roman" w:cs="Times New Roman"/>
          <w:sz w:val="24"/>
          <w:szCs w:val="24"/>
          <w:lang w:eastAsia="ru-RU"/>
        </w:rPr>
        <w:t>Подтыбок</w:t>
      </w:r>
      <w:proofErr w:type="spellEnd"/>
      <w:r w:rsidR="00310E41">
        <w:rPr>
          <w:rFonts w:eastAsia="Times New Roman" w:cs="Times New Roman"/>
          <w:sz w:val="24"/>
          <w:szCs w:val="24"/>
          <w:lang w:eastAsia="ru-RU"/>
        </w:rPr>
        <w:t>»</w:t>
      </w:r>
      <w:r w:rsidRPr="006374F2">
        <w:rPr>
          <w:rFonts w:eastAsia="Times New Roman" w:cs="Times New Roman"/>
          <w:sz w:val="24"/>
          <w:szCs w:val="24"/>
          <w:lang w:eastAsia="ru-RU"/>
        </w:rPr>
        <w:t xml:space="preserve">. Выбор конкретных мероприятий осуществляется на основании перечня актуальных угроз безопасности, указанных в Модели угроз безопасности </w:t>
      </w:r>
      <w:proofErr w:type="gramStart"/>
      <w:r w:rsidRPr="006374F2">
        <w:rPr>
          <w:rFonts w:eastAsia="Times New Roman" w:cs="Times New Roman"/>
          <w:sz w:val="24"/>
          <w:szCs w:val="24"/>
          <w:lang w:eastAsia="ru-RU"/>
        </w:rPr>
        <w:t>для</w:t>
      </w:r>
      <w:proofErr w:type="gramEnd"/>
      <w:r w:rsidRPr="006374F2">
        <w:rPr>
          <w:rFonts w:eastAsia="Times New Roman" w:cs="Times New Roman"/>
          <w:sz w:val="24"/>
          <w:szCs w:val="24"/>
          <w:lang w:eastAsia="ru-RU"/>
        </w:rPr>
        <w:t xml:space="preserve"> соответствующей </w:t>
      </w:r>
      <w:proofErr w:type="spellStart"/>
      <w:r w:rsidRPr="006374F2">
        <w:rPr>
          <w:rFonts w:eastAsia="Times New Roman" w:cs="Times New Roman"/>
          <w:sz w:val="24"/>
          <w:szCs w:val="24"/>
          <w:lang w:eastAsia="ru-RU"/>
        </w:rPr>
        <w:t>ИСПДн</w:t>
      </w:r>
      <w:proofErr w:type="spellEnd"/>
      <w:r w:rsidRPr="006374F2">
        <w:rPr>
          <w:rFonts w:eastAsia="Times New Roman" w:cs="Times New Roman"/>
          <w:sz w:val="24"/>
          <w:szCs w:val="24"/>
          <w:lang w:eastAsia="ru-RU"/>
        </w:rPr>
        <w:t>.</w:t>
      </w:r>
    </w:p>
    <w:p w:rsidR="006374F2" w:rsidRPr="006374F2" w:rsidRDefault="006374F2" w:rsidP="006374F2">
      <w:pPr>
        <w:keepLine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В План мероприятий включены следующие категории мероприятий:</w:t>
      </w:r>
    </w:p>
    <w:p w:rsidR="006374F2" w:rsidRPr="006374F2" w:rsidRDefault="006374F2" w:rsidP="006374F2">
      <w:pPr>
        <w:keepLines/>
        <w:numPr>
          <w:ilvl w:val="0"/>
          <w:numId w:val="2"/>
        </w:numPr>
        <w:tabs>
          <w:tab w:val="left" w:pos="1134"/>
        </w:tabs>
        <w:suppressAutoHyphen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 xml:space="preserve">организационные (административные); </w:t>
      </w:r>
    </w:p>
    <w:p w:rsidR="006374F2" w:rsidRPr="006374F2" w:rsidRDefault="006374F2" w:rsidP="006374F2">
      <w:pPr>
        <w:keepLines/>
        <w:numPr>
          <w:ilvl w:val="0"/>
          <w:numId w:val="2"/>
        </w:numPr>
        <w:tabs>
          <w:tab w:val="left" w:pos="1134"/>
        </w:tabs>
        <w:suppressAutoHyphen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физические;</w:t>
      </w:r>
    </w:p>
    <w:p w:rsidR="006374F2" w:rsidRPr="006374F2" w:rsidRDefault="006374F2" w:rsidP="006374F2">
      <w:pPr>
        <w:keepLines/>
        <w:numPr>
          <w:ilvl w:val="0"/>
          <w:numId w:val="2"/>
        </w:numPr>
        <w:tabs>
          <w:tab w:val="left" w:pos="1134"/>
        </w:tabs>
        <w:suppressAutoHyphen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технические (аппаратные и программные);</w:t>
      </w:r>
    </w:p>
    <w:p w:rsidR="006374F2" w:rsidRPr="006374F2" w:rsidRDefault="006374F2" w:rsidP="006374F2">
      <w:pPr>
        <w:keepLines/>
        <w:numPr>
          <w:ilvl w:val="0"/>
          <w:numId w:val="2"/>
        </w:numPr>
        <w:tabs>
          <w:tab w:val="left" w:pos="1134"/>
        </w:tabs>
        <w:suppressAutoHyphen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 xml:space="preserve">контролирующие. </w:t>
      </w:r>
    </w:p>
    <w:p w:rsidR="006374F2" w:rsidRPr="006374F2" w:rsidRDefault="006374F2" w:rsidP="006374F2">
      <w:pPr>
        <w:keepLine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В План мероприятий включена следующая информация:</w:t>
      </w:r>
    </w:p>
    <w:p w:rsidR="006374F2" w:rsidRPr="006374F2" w:rsidRDefault="006374F2" w:rsidP="006374F2">
      <w:pPr>
        <w:keepLines/>
        <w:numPr>
          <w:ilvl w:val="0"/>
          <w:numId w:val="3"/>
        </w:numPr>
        <w:tabs>
          <w:tab w:val="left" w:pos="1134"/>
        </w:tabs>
        <w:suppressAutoHyphen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название мероприятия;</w:t>
      </w:r>
    </w:p>
    <w:p w:rsidR="006374F2" w:rsidRPr="006374F2" w:rsidRDefault="006374F2" w:rsidP="006374F2">
      <w:pPr>
        <w:keepLines/>
        <w:numPr>
          <w:ilvl w:val="0"/>
          <w:numId w:val="3"/>
        </w:numPr>
        <w:tabs>
          <w:tab w:val="left" w:pos="1134"/>
        </w:tabs>
        <w:suppressAutoHyphen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периодичность мероприятия (разовое/периодическое);</w:t>
      </w:r>
    </w:p>
    <w:p w:rsidR="006374F2" w:rsidRPr="006374F2" w:rsidRDefault="006374F2" w:rsidP="006374F2">
      <w:pPr>
        <w:keepLines/>
        <w:numPr>
          <w:ilvl w:val="0"/>
          <w:numId w:val="3"/>
        </w:numPr>
        <w:tabs>
          <w:tab w:val="left" w:pos="1134"/>
        </w:tabs>
        <w:suppressAutoHyphens/>
        <w:spacing w:after="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исполнитель мероприятия/ответственный за исполнение.</w:t>
      </w:r>
    </w:p>
    <w:p w:rsidR="006374F2" w:rsidRPr="006374F2" w:rsidRDefault="006374F2" w:rsidP="006374F2">
      <w:pPr>
        <w:keepLines/>
        <w:spacing w:after="120" w:line="288" w:lineRule="auto"/>
        <w:ind w:firstLine="709"/>
        <w:jc w:val="both"/>
        <w:rPr>
          <w:rFonts w:eastAsia="Times New Roman" w:cs="Times New Roman"/>
          <w:sz w:val="24"/>
          <w:szCs w:val="24"/>
          <w:lang w:eastAsia="ru-RU"/>
        </w:rPr>
      </w:pPr>
      <w:r w:rsidRPr="006374F2">
        <w:rPr>
          <w:rFonts w:eastAsia="Times New Roman" w:cs="Times New Roman"/>
          <w:sz w:val="24"/>
          <w:szCs w:val="24"/>
          <w:lang w:eastAsia="ru-RU"/>
        </w:rPr>
        <w:t>План внутренних проверок составляется на все информационные системы персональных данных</w:t>
      </w:r>
      <w:r w:rsidR="00310E41">
        <w:rPr>
          <w:rFonts w:eastAsia="Times New Roman" w:cs="Times New Roman"/>
          <w:sz w:val="24"/>
          <w:szCs w:val="24"/>
          <w:lang w:eastAsia="ru-RU"/>
        </w:rPr>
        <w:t xml:space="preserve"> </w:t>
      </w:r>
      <w:r w:rsidR="00310E41" w:rsidRPr="00310E41">
        <w:t xml:space="preserve"> </w:t>
      </w:r>
      <w:r w:rsidR="00310E41" w:rsidRPr="00310E41">
        <w:rPr>
          <w:rFonts w:eastAsia="Times New Roman" w:cs="Times New Roman"/>
          <w:sz w:val="24"/>
          <w:szCs w:val="24"/>
          <w:lang w:eastAsia="ru-RU"/>
        </w:rPr>
        <w:t>Администрации муниципального образования сельского поселения «</w:t>
      </w:r>
      <w:proofErr w:type="spellStart"/>
      <w:r w:rsidR="00310E41" w:rsidRPr="00310E41">
        <w:rPr>
          <w:rFonts w:eastAsia="Times New Roman" w:cs="Times New Roman"/>
          <w:sz w:val="24"/>
          <w:szCs w:val="24"/>
          <w:lang w:eastAsia="ru-RU"/>
        </w:rPr>
        <w:t>Подтыбок</w:t>
      </w:r>
      <w:proofErr w:type="spellEnd"/>
      <w:r w:rsidR="00310E41" w:rsidRPr="00310E41">
        <w:rPr>
          <w:rFonts w:eastAsia="Times New Roman" w:cs="Times New Roman"/>
          <w:sz w:val="24"/>
          <w:szCs w:val="24"/>
          <w:lang w:eastAsia="ru-RU"/>
        </w:rPr>
        <w:t>».</w:t>
      </w:r>
    </w:p>
    <w:p w:rsidR="006374F2" w:rsidRDefault="00407D59" w:rsidP="006374F2">
      <w:pPr>
        <w:tabs>
          <w:tab w:val="left" w:pos="3120"/>
        </w:tabs>
        <w:suppressAutoHyphens/>
        <w:spacing w:after="0" w:line="240" w:lineRule="auto"/>
        <w:ind w:firstLine="567"/>
        <w:jc w:val="both"/>
        <w:rPr>
          <w:rFonts w:eastAsia="Calibri" w:cs="Times New Roman"/>
          <w:sz w:val="24"/>
          <w:szCs w:val="24"/>
        </w:rPr>
      </w:pPr>
      <w:r>
        <w:rPr>
          <w:rFonts w:eastAsia="Calibri" w:cs="Times New Roman"/>
          <w:sz w:val="24"/>
          <w:szCs w:val="24"/>
        </w:rPr>
        <w:t xml:space="preserve">                               </w:t>
      </w:r>
      <w:r w:rsidR="00310E41" w:rsidRPr="00310E41">
        <w:rPr>
          <w:rFonts w:eastAsia="Calibri" w:cs="Times New Roman"/>
          <w:sz w:val="24"/>
          <w:szCs w:val="24"/>
        </w:rPr>
        <w:t>План мероприятий по защите информации</w:t>
      </w:r>
    </w:p>
    <w:p w:rsidR="00407D59" w:rsidRPr="00407D59" w:rsidRDefault="00407D59" w:rsidP="00407D59">
      <w:pPr>
        <w:tabs>
          <w:tab w:val="left" w:pos="3120"/>
        </w:tabs>
        <w:suppressAutoHyphens/>
        <w:spacing w:after="0" w:line="240" w:lineRule="auto"/>
        <w:ind w:firstLine="567"/>
        <w:jc w:val="both"/>
        <w:rPr>
          <w:rFonts w:eastAsia="Calibri" w:cs="Times New Roman"/>
          <w:bCs/>
          <w:sz w:val="24"/>
          <w:szCs w:val="24"/>
        </w:rPr>
      </w:pPr>
    </w:p>
    <w:tbl>
      <w:tblPr>
        <w:tblW w:w="9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2722"/>
        <w:gridCol w:w="2129"/>
      </w:tblGrid>
      <w:tr w:rsidR="00407D59" w:rsidRPr="00407D59" w:rsidTr="008526AB">
        <w:trPr>
          <w:cantSplit/>
          <w:trHeight w:val="42"/>
          <w:tblHeader/>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Мероприятие</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Периодичность</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Исполнитель/ Ответственный</w:t>
            </w:r>
          </w:p>
        </w:tc>
      </w:tr>
      <w:tr w:rsidR="00407D59" w:rsidRPr="00407D59" w:rsidTr="008526AB">
        <w:trPr>
          <w:cantSplit/>
          <w:trHeight w:val="496"/>
        </w:trPr>
        <w:tc>
          <w:tcPr>
            <w:tcW w:w="9919" w:type="dxa"/>
            <w:gridSpan w:val="3"/>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Организационные мероприятия</w:t>
            </w: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Обследование информационных систем</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Определение перечня </w:t>
            </w:r>
            <w:proofErr w:type="spellStart"/>
            <w:r w:rsidRPr="00407D59">
              <w:rPr>
                <w:rFonts w:eastAsia="Calibri" w:cs="Times New Roman"/>
                <w:sz w:val="24"/>
                <w:szCs w:val="24"/>
              </w:rPr>
              <w:t>ИСПДн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Определение обрабатываемых </w:t>
            </w:r>
            <w:proofErr w:type="spellStart"/>
            <w:r w:rsidRPr="00407D59">
              <w:rPr>
                <w:rFonts w:eastAsia="Calibri" w:cs="Times New Roman"/>
                <w:sz w:val="24"/>
                <w:szCs w:val="24"/>
              </w:rPr>
              <w:t>ПДн</w:t>
            </w:r>
            <w:proofErr w:type="spellEnd"/>
            <w:r w:rsidRPr="00407D59">
              <w:rPr>
                <w:rFonts w:eastAsia="Calibri" w:cs="Times New Roman"/>
                <w:sz w:val="24"/>
                <w:szCs w:val="24"/>
              </w:rPr>
              <w:t xml:space="preserve"> и объектов защиты</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Определение круга лиц, участвующих в обработке </w:t>
            </w:r>
            <w:proofErr w:type="spellStart"/>
            <w:r w:rsidRPr="00407D59">
              <w:rPr>
                <w:rFonts w:eastAsia="Calibri" w:cs="Times New Roman"/>
                <w:sz w:val="24"/>
                <w:szCs w:val="24"/>
              </w:rPr>
              <w:t>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Определение прав разграничения доступа пользователей </w:t>
            </w:r>
            <w:proofErr w:type="spellStart"/>
            <w:r w:rsidRPr="00407D59">
              <w:rPr>
                <w:rFonts w:eastAsia="Calibri" w:cs="Times New Roman"/>
                <w:sz w:val="24"/>
                <w:szCs w:val="24"/>
              </w:rPr>
              <w:t>ИСПДн</w:t>
            </w:r>
            <w:proofErr w:type="spellEnd"/>
            <w:r w:rsidRPr="00407D59">
              <w:rPr>
                <w:rFonts w:eastAsia="Calibri" w:cs="Times New Roman"/>
                <w:sz w:val="24"/>
                <w:szCs w:val="24"/>
              </w:rPr>
              <w:t>, необходимых для выполнения должностных обязанностей</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Назначение </w:t>
            </w:r>
            <w:proofErr w:type="gramStart"/>
            <w:r w:rsidRPr="00407D59">
              <w:rPr>
                <w:rFonts w:eastAsia="Calibri" w:cs="Times New Roman"/>
                <w:sz w:val="24"/>
                <w:szCs w:val="24"/>
              </w:rPr>
              <w:t>ответственного</w:t>
            </w:r>
            <w:proofErr w:type="gramEnd"/>
            <w:r w:rsidRPr="00407D59">
              <w:rPr>
                <w:rFonts w:eastAsia="Calibri" w:cs="Times New Roman"/>
                <w:sz w:val="24"/>
                <w:szCs w:val="24"/>
              </w:rPr>
              <w:t xml:space="preserve"> за обеспечение безопасности </w:t>
            </w:r>
            <w:proofErr w:type="spellStart"/>
            <w:r w:rsidRPr="00407D59">
              <w:rPr>
                <w:rFonts w:eastAsia="Calibri" w:cs="Times New Roman"/>
                <w:sz w:val="24"/>
                <w:szCs w:val="24"/>
              </w:rPr>
              <w:t>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lastRenderedPageBreak/>
              <w:t xml:space="preserve">Классификация всех выявленных </w:t>
            </w:r>
            <w:proofErr w:type="spellStart"/>
            <w:r w:rsidRPr="00407D59">
              <w:rPr>
                <w:rFonts w:eastAsia="Calibri" w:cs="Times New Roman"/>
                <w:sz w:val="24"/>
                <w:szCs w:val="24"/>
              </w:rPr>
              <w:t>ИСПДн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85"/>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Организация режима и контроля доступа (охраны) в помещения, в которых установлены аппаратные средства </w:t>
            </w:r>
            <w:proofErr w:type="spellStart"/>
            <w:r w:rsidRPr="00407D59">
              <w:rPr>
                <w:rFonts w:eastAsia="Calibri" w:cs="Times New Roman"/>
                <w:sz w:val="24"/>
                <w:szCs w:val="24"/>
              </w:rPr>
              <w:t>ИСПДн</w:t>
            </w:r>
            <w:proofErr w:type="spellEnd"/>
            <w:r w:rsidRPr="00407D59">
              <w:rPr>
                <w:rFonts w:eastAsia="Calibri" w:cs="Times New Roman"/>
                <w:sz w:val="24"/>
                <w:szCs w:val="24"/>
              </w:rPr>
              <w:t>.</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85"/>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Организация порядка резервного копирования защищаемой информации на твердые носители</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Организация информирования сотрудников о порядке обработки </w:t>
            </w:r>
            <w:proofErr w:type="spellStart"/>
            <w:r w:rsidRPr="00407D59">
              <w:rPr>
                <w:rFonts w:eastAsia="Calibri" w:cs="Times New Roman"/>
                <w:sz w:val="24"/>
                <w:szCs w:val="24"/>
              </w:rPr>
              <w:t>ПДн</w:t>
            </w:r>
            <w:proofErr w:type="spellEnd"/>
            <w:r w:rsidRPr="00407D59">
              <w:rPr>
                <w:rFonts w:eastAsia="Calibri" w:cs="Times New Roman"/>
                <w:sz w:val="24"/>
                <w:szCs w:val="24"/>
              </w:rPr>
              <w:t xml:space="preserve"> и их обучения</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Организация информирования сотрудников о введенном режиме защиты </w:t>
            </w:r>
            <w:proofErr w:type="spellStart"/>
            <w:r w:rsidRPr="00407D59">
              <w:rPr>
                <w:rFonts w:eastAsia="Calibri" w:cs="Times New Roman"/>
                <w:sz w:val="24"/>
                <w:szCs w:val="24"/>
              </w:rPr>
              <w:t>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Подготовка и утверждение комплекта нормативной документации, регламентирующей обработку </w:t>
            </w:r>
            <w:proofErr w:type="spellStart"/>
            <w:r w:rsidRPr="00407D59">
              <w:rPr>
                <w:rFonts w:eastAsia="Calibri" w:cs="Times New Roman"/>
                <w:sz w:val="24"/>
                <w:szCs w:val="24"/>
              </w:rPr>
              <w:t>ПДн</w:t>
            </w:r>
            <w:proofErr w:type="spellEnd"/>
            <w:r w:rsidRPr="00407D59">
              <w:rPr>
                <w:rFonts w:eastAsia="Calibri" w:cs="Times New Roman"/>
                <w:sz w:val="24"/>
                <w:szCs w:val="24"/>
              </w:rPr>
              <w:t xml:space="preserve"> в </w:t>
            </w:r>
            <w:proofErr w:type="spellStart"/>
            <w:r w:rsidRPr="00407D59">
              <w:rPr>
                <w:rFonts w:eastAsia="Calibri" w:cs="Times New Roman"/>
                <w:sz w:val="24"/>
                <w:szCs w:val="24"/>
              </w:rPr>
              <w:t>ИСПДн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9919" w:type="dxa"/>
            <w:gridSpan w:val="3"/>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b/>
                <w:sz w:val="24"/>
                <w:szCs w:val="24"/>
              </w:rPr>
            </w:pPr>
            <w:r w:rsidRPr="00407D59">
              <w:rPr>
                <w:rFonts w:eastAsia="Calibri" w:cs="Times New Roman"/>
                <w:b/>
                <w:sz w:val="24"/>
                <w:szCs w:val="24"/>
              </w:rPr>
              <w:t>Физические мероприятия</w:t>
            </w:r>
          </w:p>
        </w:tc>
      </w:tr>
      <w:tr w:rsidR="00407D59" w:rsidRPr="00407D59" w:rsidTr="008526AB">
        <w:trPr>
          <w:cantSplit/>
          <w:trHeight w:val="27"/>
        </w:trPr>
        <w:tc>
          <w:tcPr>
            <w:tcW w:w="5068" w:type="dxa"/>
            <w:shd w:val="clear" w:color="auto" w:fill="auto"/>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Установление границ контролируемой зоны </w:t>
            </w:r>
            <w:proofErr w:type="spellStart"/>
            <w:r w:rsidRPr="00407D59">
              <w:rPr>
                <w:rFonts w:eastAsia="Calibri" w:cs="Times New Roman"/>
                <w:sz w:val="24"/>
                <w:szCs w:val="24"/>
              </w:rPr>
              <w:t>ИСПДн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Организация постов охраны для пропуска в контролируемую зону</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Установка жалюзи, штор на окнах или другие меры, исключающие несанкционированный доступ к ПД снаружи здания</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9919" w:type="dxa"/>
            <w:gridSpan w:val="3"/>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b/>
                <w:sz w:val="24"/>
                <w:szCs w:val="24"/>
              </w:rPr>
            </w:pPr>
            <w:r w:rsidRPr="00407D59">
              <w:rPr>
                <w:rFonts w:eastAsia="Calibri" w:cs="Times New Roman"/>
                <w:b/>
                <w:sz w:val="24"/>
                <w:szCs w:val="24"/>
              </w:rPr>
              <w:t>Технические мероприятия</w:t>
            </w: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Внедрение специальной подсистемы управления доступом, регистрации и учета </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Внедрение межсетевого экранирования </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Внедрение криптографической защиты </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Разовое</w:t>
            </w:r>
          </w:p>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срок  </w:t>
            </w:r>
            <w:proofErr w:type="gramStart"/>
            <w:r w:rsidRPr="00407D59">
              <w:rPr>
                <w:rFonts w:eastAsia="Calibri" w:cs="Times New Roman"/>
                <w:sz w:val="24"/>
                <w:szCs w:val="24"/>
              </w:rPr>
              <w:t>до</w:t>
            </w:r>
            <w:proofErr w:type="gramEnd"/>
            <w:r w:rsidRPr="00407D59">
              <w:rPr>
                <w:rFonts w:eastAsia="Calibri" w:cs="Times New Roman"/>
                <w:sz w:val="24"/>
                <w:szCs w:val="24"/>
              </w:rPr>
              <w:t xml:space="preserve"> </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7"/>
        </w:trPr>
        <w:tc>
          <w:tcPr>
            <w:tcW w:w="9919" w:type="dxa"/>
            <w:gridSpan w:val="3"/>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b/>
                <w:sz w:val="24"/>
                <w:szCs w:val="24"/>
              </w:rPr>
            </w:pPr>
            <w:r w:rsidRPr="00407D59">
              <w:rPr>
                <w:rFonts w:eastAsia="Calibri" w:cs="Times New Roman"/>
                <w:b/>
                <w:sz w:val="24"/>
                <w:szCs w:val="24"/>
              </w:rPr>
              <w:t>Контролирующие мероприятия</w:t>
            </w:r>
          </w:p>
        </w:tc>
      </w:tr>
      <w:tr w:rsidR="00407D59" w:rsidRPr="00407D59" w:rsidTr="008526AB">
        <w:trPr>
          <w:cantSplit/>
          <w:trHeight w:val="27"/>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Контроль над соблюдением режима обработки </w:t>
            </w:r>
            <w:proofErr w:type="spellStart"/>
            <w:r w:rsidRPr="00407D59">
              <w:rPr>
                <w:rFonts w:eastAsia="Calibri" w:cs="Times New Roman"/>
                <w:sz w:val="24"/>
                <w:szCs w:val="24"/>
              </w:rPr>
              <w:t>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Еженедельно</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0"/>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Проведение внутренних проверок на предмет выявления изменений в режиме обработки и защиты </w:t>
            </w:r>
            <w:proofErr w:type="spellStart"/>
            <w:r w:rsidRPr="00407D59">
              <w:rPr>
                <w:rFonts w:eastAsia="Calibri" w:cs="Times New Roman"/>
                <w:sz w:val="24"/>
                <w:szCs w:val="24"/>
              </w:rPr>
              <w:t>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Ежегодно</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0"/>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 xml:space="preserve">Контроль за обновлениями программного обеспечения и единообразия применяемого </w:t>
            </w:r>
            <w:proofErr w:type="gramStart"/>
            <w:r w:rsidRPr="00407D59">
              <w:rPr>
                <w:rFonts w:eastAsia="Calibri" w:cs="Times New Roman"/>
                <w:sz w:val="24"/>
                <w:szCs w:val="24"/>
              </w:rPr>
              <w:t>ПО</w:t>
            </w:r>
            <w:proofErr w:type="gramEnd"/>
            <w:r w:rsidRPr="00407D59">
              <w:rPr>
                <w:rFonts w:eastAsia="Calibri" w:cs="Times New Roman"/>
                <w:sz w:val="24"/>
                <w:szCs w:val="24"/>
              </w:rPr>
              <w:t xml:space="preserve"> на всех элементах </w:t>
            </w:r>
            <w:proofErr w:type="spellStart"/>
            <w:r w:rsidRPr="00407D59">
              <w:rPr>
                <w:rFonts w:eastAsia="Calibri" w:cs="Times New Roman"/>
                <w:sz w:val="24"/>
                <w:szCs w:val="24"/>
              </w:rPr>
              <w:t>ИСПДн</w:t>
            </w:r>
            <w:proofErr w:type="spellEnd"/>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Еженедельно</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0"/>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roofErr w:type="gramStart"/>
            <w:r w:rsidRPr="00407D59">
              <w:rPr>
                <w:rFonts w:eastAsia="Calibri" w:cs="Times New Roman"/>
                <w:sz w:val="24"/>
                <w:szCs w:val="24"/>
              </w:rPr>
              <w:t>Контроль за</w:t>
            </w:r>
            <w:proofErr w:type="gramEnd"/>
            <w:r w:rsidRPr="00407D59">
              <w:rPr>
                <w:rFonts w:eastAsia="Calibri" w:cs="Times New Roman"/>
                <w:sz w:val="24"/>
                <w:szCs w:val="24"/>
              </w:rPr>
              <w:t xml:space="preserve"> обеспечением резервного копирования</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Ежемесячно</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0"/>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lastRenderedPageBreak/>
              <w:t xml:space="preserve">Организация анализа и пересмотра имеющихся угроз безопасности </w:t>
            </w:r>
            <w:proofErr w:type="spellStart"/>
            <w:r w:rsidRPr="00407D59">
              <w:rPr>
                <w:rFonts w:eastAsia="Calibri" w:cs="Times New Roman"/>
                <w:sz w:val="24"/>
                <w:szCs w:val="24"/>
              </w:rPr>
              <w:t>ПДн</w:t>
            </w:r>
            <w:proofErr w:type="spellEnd"/>
            <w:r w:rsidRPr="00407D59">
              <w:rPr>
                <w:rFonts w:eastAsia="Calibri" w:cs="Times New Roman"/>
                <w:sz w:val="24"/>
                <w:szCs w:val="24"/>
              </w:rPr>
              <w:t>, а так же предсказание появления новых, еще неизвестных, угроз</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Ежегодно</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r w:rsidR="00407D59" w:rsidRPr="00407D59" w:rsidTr="008526AB">
        <w:trPr>
          <w:cantSplit/>
          <w:trHeight w:val="20"/>
        </w:trPr>
        <w:tc>
          <w:tcPr>
            <w:tcW w:w="5068"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Поддержание в актуальном состоянии нормативно-организационных документов</w:t>
            </w:r>
          </w:p>
        </w:tc>
        <w:tc>
          <w:tcPr>
            <w:tcW w:w="2722"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r w:rsidRPr="00407D59">
              <w:rPr>
                <w:rFonts w:eastAsia="Calibri" w:cs="Times New Roman"/>
                <w:sz w:val="24"/>
                <w:szCs w:val="24"/>
              </w:rPr>
              <w:t>Ежемесячно</w:t>
            </w:r>
          </w:p>
        </w:tc>
        <w:tc>
          <w:tcPr>
            <w:tcW w:w="2129" w:type="dxa"/>
            <w:shd w:val="clear" w:color="auto" w:fill="auto"/>
            <w:vAlign w:val="center"/>
          </w:tcPr>
          <w:p w:rsidR="00407D59" w:rsidRPr="00407D59" w:rsidRDefault="00407D59" w:rsidP="00407D59">
            <w:pPr>
              <w:tabs>
                <w:tab w:val="left" w:pos="3120"/>
              </w:tabs>
              <w:suppressAutoHyphens/>
              <w:spacing w:after="0" w:line="240" w:lineRule="auto"/>
              <w:ind w:firstLine="567"/>
              <w:jc w:val="both"/>
              <w:rPr>
                <w:rFonts w:eastAsia="Calibri" w:cs="Times New Roman"/>
                <w:sz w:val="24"/>
                <w:szCs w:val="24"/>
              </w:rPr>
            </w:pPr>
          </w:p>
        </w:tc>
      </w:tr>
    </w:tbl>
    <w:p w:rsidR="00407D59" w:rsidRDefault="00407D59" w:rsidP="00F8541B">
      <w:pPr>
        <w:pStyle w:val="a4"/>
        <w:rPr>
          <w:rFonts w:eastAsia="Calibri" w:cs="Times New Roman"/>
          <w:sz w:val="24"/>
          <w:szCs w:val="24"/>
        </w:rPr>
      </w:pPr>
    </w:p>
    <w:p w:rsidR="00407D59" w:rsidRDefault="00407D59" w:rsidP="00F8541B">
      <w:pPr>
        <w:pStyle w:val="a4"/>
        <w:rPr>
          <w:rFonts w:eastAsia="Calibri" w:cs="Times New Roman"/>
          <w:sz w:val="24"/>
          <w:szCs w:val="24"/>
        </w:rPr>
      </w:pPr>
      <w:r>
        <w:rPr>
          <w:rFonts w:eastAsia="Calibri" w:cs="Times New Roman"/>
          <w:sz w:val="24"/>
          <w:szCs w:val="24"/>
        </w:rPr>
        <w:t xml:space="preserve">                                                                                                             </w:t>
      </w:r>
    </w:p>
    <w:p w:rsidR="00407D59" w:rsidRDefault="00407D59" w:rsidP="00F8541B">
      <w:pPr>
        <w:pStyle w:val="a4"/>
        <w:rPr>
          <w:rFonts w:eastAsia="Calibri" w:cs="Times New Roman"/>
          <w:sz w:val="24"/>
          <w:szCs w:val="24"/>
        </w:rPr>
      </w:pPr>
    </w:p>
    <w:p w:rsidR="00EA5571" w:rsidRDefault="00407D59" w:rsidP="00F8541B">
      <w:pPr>
        <w:pStyle w:val="a4"/>
        <w:rPr>
          <w:rFonts w:eastAsia="Calibri" w:cs="Times New Roman"/>
          <w:sz w:val="24"/>
          <w:szCs w:val="24"/>
        </w:rPr>
      </w:pPr>
      <w:r>
        <w:rPr>
          <w:rFonts w:eastAsia="Calibri" w:cs="Times New Roman"/>
          <w:sz w:val="24"/>
          <w:szCs w:val="24"/>
        </w:rPr>
        <w:t xml:space="preserve">                                                                                                        </w:t>
      </w: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EA5571" w:rsidRDefault="00EA5571" w:rsidP="00F8541B">
      <w:pPr>
        <w:pStyle w:val="a4"/>
        <w:rPr>
          <w:rFonts w:eastAsia="Calibri" w:cs="Times New Roman"/>
          <w:sz w:val="24"/>
          <w:szCs w:val="24"/>
        </w:rPr>
      </w:pPr>
    </w:p>
    <w:p w:rsidR="00F8541B" w:rsidRPr="00310E41" w:rsidRDefault="00EA5571" w:rsidP="00F8541B">
      <w:pPr>
        <w:pStyle w:val="a4"/>
      </w:pPr>
      <w:r>
        <w:rPr>
          <w:rFonts w:eastAsia="Calibri" w:cs="Times New Roman"/>
          <w:sz w:val="24"/>
          <w:szCs w:val="24"/>
        </w:rPr>
        <w:lastRenderedPageBreak/>
        <w:t xml:space="preserve">                                                                                                      </w:t>
      </w:r>
      <w:r w:rsidR="00407D59">
        <w:rPr>
          <w:rFonts w:eastAsia="Calibri" w:cs="Times New Roman"/>
          <w:sz w:val="24"/>
          <w:szCs w:val="24"/>
        </w:rPr>
        <w:t xml:space="preserve">  </w:t>
      </w:r>
      <w:r w:rsidR="0015219A">
        <w:t>Приложение 2</w:t>
      </w:r>
      <w:r w:rsidR="00F8541B" w:rsidRPr="00310E41">
        <w:t xml:space="preserve"> к распоряжению</w:t>
      </w:r>
    </w:p>
    <w:p w:rsidR="00F8541B" w:rsidRPr="00310E41" w:rsidRDefault="00F8541B" w:rsidP="00F8541B">
      <w:pPr>
        <w:pStyle w:val="a4"/>
      </w:pPr>
      <w:r w:rsidRPr="00310E41">
        <w:t xml:space="preserve">                                                    </w:t>
      </w:r>
      <w:r>
        <w:t xml:space="preserve">                             </w:t>
      </w:r>
      <w:r w:rsidRPr="00310E41">
        <w:t xml:space="preserve">  Администрации сельского поселения  «</w:t>
      </w:r>
      <w:proofErr w:type="spellStart"/>
      <w:r w:rsidRPr="00310E41">
        <w:t>Подтыбок</w:t>
      </w:r>
      <w:proofErr w:type="spellEnd"/>
      <w:r w:rsidRPr="00310E41">
        <w:t>»</w:t>
      </w:r>
    </w:p>
    <w:p w:rsidR="00F8541B" w:rsidRPr="00310E41" w:rsidRDefault="00F8541B" w:rsidP="00F8541B">
      <w:pPr>
        <w:pStyle w:val="a4"/>
      </w:pPr>
      <w:r w:rsidRPr="00310E41">
        <w:t xml:space="preserve">                                                                                                            </w:t>
      </w:r>
      <w:r>
        <w:t xml:space="preserve">                          от  23.07.2021 г. № 40</w:t>
      </w:r>
      <w:r w:rsidRPr="00310E41">
        <w:t>-р</w:t>
      </w:r>
    </w:p>
    <w:p w:rsidR="00F8541B" w:rsidRDefault="00F8541B" w:rsidP="000B1364">
      <w:pPr>
        <w:rPr>
          <w:sz w:val="24"/>
          <w:szCs w:val="24"/>
        </w:rPr>
      </w:pPr>
    </w:p>
    <w:p w:rsidR="00F8541B" w:rsidRDefault="00F8541B" w:rsidP="000B1364">
      <w:pPr>
        <w:rPr>
          <w:sz w:val="24"/>
          <w:szCs w:val="24"/>
        </w:rPr>
      </w:pPr>
    </w:p>
    <w:p w:rsidR="00F8541B" w:rsidRPr="00F8541B" w:rsidRDefault="0015219A" w:rsidP="00F8541B">
      <w:pPr>
        <w:rPr>
          <w:sz w:val="24"/>
          <w:szCs w:val="24"/>
        </w:rPr>
      </w:pPr>
      <w:r>
        <w:rPr>
          <w:sz w:val="24"/>
          <w:szCs w:val="24"/>
        </w:rPr>
        <w:t xml:space="preserve">                                            </w:t>
      </w:r>
      <w:r w:rsidR="00F8541B" w:rsidRPr="00F8541B">
        <w:rPr>
          <w:sz w:val="24"/>
          <w:szCs w:val="24"/>
        </w:rPr>
        <w:t>Состав комиссии по защите информации</w:t>
      </w:r>
    </w:p>
    <w:p w:rsidR="00F8541B" w:rsidRPr="00F8541B" w:rsidRDefault="00F8541B" w:rsidP="00F8541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76"/>
      </w:tblGrid>
      <w:tr w:rsidR="00F8541B" w:rsidRPr="00F8541B" w:rsidTr="006A4614">
        <w:tc>
          <w:tcPr>
            <w:tcW w:w="3369" w:type="dxa"/>
            <w:vAlign w:val="center"/>
          </w:tcPr>
          <w:p w:rsidR="00F8541B" w:rsidRPr="00F8541B" w:rsidRDefault="00F8541B" w:rsidP="00F8541B">
            <w:pPr>
              <w:rPr>
                <w:sz w:val="24"/>
                <w:szCs w:val="24"/>
              </w:rPr>
            </w:pPr>
            <w:r w:rsidRPr="00F8541B">
              <w:rPr>
                <w:sz w:val="24"/>
                <w:szCs w:val="24"/>
              </w:rPr>
              <w:t>Председатель комиссии:</w:t>
            </w:r>
          </w:p>
        </w:tc>
        <w:tc>
          <w:tcPr>
            <w:tcW w:w="5976" w:type="dxa"/>
            <w:vAlign w:val="center"/>
          </w:tcPr>
          <w:p w:rsidR="00F8541B" w:rsidRPr="00F8541B" w:rsidRDefault="0015219A" w:rsidP="0015219A">
            <w:pPr>
              <w:rPr>
                <w:sz w:val="24"/>
                <w:szCs w:val="24"/>
              </w:rPr>
            </w:pPr>
            <w:r>
              <w:rPr>
                <w:sz w:val="24"/>
                <w:szCs w:val="24"/>
              </w:rPr>
              <w:t xml:space="preserve">Михайлова Елена </w:t>
            </w:r>
            <w:r w:rsidR="00F8541B" w:rsidRPr="00F8541B">
              <w:rPr>
                <w:sz w:val="24"/>
                <w:szCs w:val="24"/>
              </w:rPr>
              <w:t>Ивановна, Гл</w:t>
            </w:r>
            <w:r>
              <w:rPr>
                <w:sz w:val="24"/>
                <w:szCs w:val="24"/>
              </w:rPr>
              <w:t>ава муниципального образования сельского поселения «</w:t>
            </w:r>
            <w:proofErr w:type="spellStart"/>
            <w:r>
              <w:rPr>
                <w:sz w:val="24"/>
                <w:szCs w:val="24"/>
              </w:rPr>
              <w:t>Подтыбок</w:t>
            </w:r>
            <w:proofErr w:type="spellEnd"/>
            <w:r>
              <w:rPr>
                <w:sz w:val="24"/>
                <w:szCs w:val="24"/>
              </w:rPr>
              <w:t>»</w:t>
            </w:r>
          </w:p>
        </w:tc>
      </w:tr>
      <w:tr w:rsidR="00F8541B" w:rsidRPr="00F8541B" w:rsidTr="006A4614">
        <w:trPr>
          <w:trHeight w:val="386"/>
        </w:trPr>
        <w:tc>
          <w:tcPr>
            <w:tcW w:w="3369" w:type="dxa"/>
          </w:tcPr>
          <w:p w:rsidR="00F8541B" w:rsidRPr="00F8541B" w:rsidRDefault="00F8541B" w:rsidP="00F8541B">
            <w:pPr>
              <w:rPr>
                <w:sz w:val="24"/>
                <w:szCs w:val="24"/>
              </w:rPr>
            </w:pPr>
            <w:r w:rsidRPr="00F8541B">
              <w:rPr>
                <w:sz w:val="24"/>
                <w:szCs w:val="24"/>
              </w:rPr>
              <w:t>Секретарь комиссии:</w:t>
            </w:r>
          </w:p>
        </w:tc>
        <w:tc>
          <w:tcPr>
            <w:tcW w:w="5976" w:type="dxa"/>
            <w:vAlign w:val="center"/>
          </w:tcPr>
          <w:p w:rsidR="00F8541B" w:rsidRPr="0015219A" w:rsidRDefault="0015219A" w:rsidP="00F8541B">
            <w:pPr>
              <w:rPr>
                <w:sz w:val="24"/>
                <w:szCs w:val="24"/>
              </w:rPr>
            </w:pPr>
            <w:r>
              <w:rPr>
                <w:sz w:val="24"/>
                <w:szCs w:val="24"/>
              </w:rPr>
              <w:t>Канева Вера Ивановна, делопроизводитель администрации сельского поселения «</w:t>
            </w:r>
            <w:proofErr w:type="spellStart"/>
            <w:r>
              <w:rPr>
                <w:sz w:val="24"/>
                <w:szCs w:val="24"/>
              </w:rPr>
              <w:t>Подтыбок</w:t>
            </w:r>
            <w:proofErr w:type="spellEnd"/>
            <w:r>
              <w:rPr>
                <w:sz w:val="24"/>
                <w:szCs w:val="24"/>
              </w:rPr>
              <w:t>»</w:t>
            </w:r>
          </w:p>
        </w:tc>
      </w:tr>
      <w:tr w:rsidR="00F8541B" w:rsidRPr="00F8541B" w:rsidTr="006A4614">
        <w:trPr>
          <w:trHeight w:val="889"/>
        </w:trPr>
        <w:tc>
          <w:tcPr>
            <w:tcW w:w="3369" w:type="dxa"/>
          </w:tcPr>
          <w:p w:rsidR="00F8541B" w:rsidRPr="00F8541B" w:rsidRDefault="00F8541B" w:rsidP="00F8541B">
            <w:pPr>
              <w:rPr>
                <w:sz w:val="24"/>
                <w:szCs w:val="24"/>
              </w:rPr>
            </w:pPr>
            <w:r w:rsidRPr="00F8541B">
              <w:rPr>
                <w:sz w:val="24"/>
                <w:szCs w:val="24"/>
              </w:rPr>
              <w:t>Члены комиссии</w:t>
            </w:r>
          </w:p>
        </w:tc>
        <w:tc>
          <w:tcPr>
            <w:tcW w:w="5976" w:type="dxa"/>
            <w:vAlign w:val="center"/>
          </w:tcPr>
          <w:p w:rsidR="00F8541B" w:rsidRDefault="0015219A" w:rsidP="00F8541B">
            <w:pPr>
              <w:rPr>
                <w:sz w:val="24"/>
                <w:szCs w:val="24"/>
              </w:rPr>
            </w:pPr>
            <w:r>
              <w:rPr>
                <w:sz w:val="24"/>
                <w:szCs w:val="24"/>
              </w:rPr>
              <w:t>Канева Людмила Валерьяновна, ведущий специалист администрации сельского поселения «</w:t>
            </w:r>
            <w:proofErr w:type="spellStart"/>
            <w:r>
              <w:rPr>
                <w:sz w:val="24"/>
                <w:szCs w:val="24"/>
              </w:rPr>
              <w:t>Подтыбок</w:t>
            </w:r>
            <w:proofErr w:type="spellEnd"/>
            <w:r>
              <w:rPr>
                <w:sz w:val="24"/>
                <w:szCs w:val="24"/>
              </w:rPr>
              <w:t>»</w:t>
            </w:r>
          </w:p>
          <w:p w:rsidR="0015219A" w:rsidRPr="00F8541B" w:rsidRDefault="0015219A" w:rsidP="00F8541B">
            <w:pPr>
              <w:rPr>
                <w:sz w:val="24"/>
                <w:szCs w:val="24"/>
              </w:rPr>
            </w:pPr>
            <w:proofErr w:type="spellStart"/>
            <w:r>
              <w:rPr>
                <w:sz w:val="24"/>
                <w:szCs w:val="24"/>
              </w:rPr>
              <w:t>Холопова</w:t>
            </w:r>
            <w:proofErr w:type="spellEnd"/>
            <w:r>
              <w:rPr>
                <w:sz w:val="24"/>
                <w:szCs w:val="24"/>
              </w:rPr>
              <w:t xml:space="preserve"> Ольга Яновна, главный бухгалтер администрации сельского поселения «</w:t>
            </w:r>
            <w:proofErr w:type="spellStart"/>
            <w:r>
              <w:rPr>
                <w:sz w:val="24"/>
                <w:szCs w:val="24"/>
              </w:rPr>
              <w:t>Подтыбок</w:t>
            </w:r>
            <w:proofErr w:type="spellEnd"/>
            <w:r>
              <w:rPr>
                <w:sz w:val="24"/>
                <w:szCs w:val="24"/>
              </w:rPr>
              <w:t>»</w:t>
            </w:r>
          </w:p>
          <w:p w:rsidR="00F8541B" w:rsidRPr="00F8541B" w:rsidRDefault="00F8541B" w:rsidP="00F8541B">
            <w:pPr>
              <w:rPr>
                <w:sz w:val="24"/>
                <w:szCs w:val="24"/>
              </w:rPr>
            </w:pPr>
          </w:p>
        </w:tc>
      </w:tr>
    </w:tbl>
    <w:p w:rsidR="00F8541B" w:rsidRDefault="00F8541B" w:rsidP="000B1364">
      <w:pPr>
        <w:rPr>
          <w:sz w:val="24"/>
          <w:szCs w:val="24"/>
        </w:rPr>
      </w:pPr>
    </w:p>
    <w:p w:rsidR="0015219A" w:rsidRDefault="0015219A" w:rsidP="000B1364">
      <w:pPr>
        <w:rPr>
          <w:sz w:val="24"/>
          <w:szCs w:val="24"/>
        </w:rPr>
      </w:pPr>
    </w:p>
    <w:p w:rsidR="0015219A" w:rsidRDefault="0015219A" w:rsidP="000B1364">
      <w:pPr>
        <w:rPr>
          <w:sz w:val="24"/>
          <w:szCs w:val="24"/>
        </w:rPr>
      </w:pPr>
    </w:p>
    <w:p w:rsidR="0015219A" w:rsidRDefault="0015219A" w:rsidP="000B1364">
      <w:pPr>
        <w:rPr>
          <w:sz w:val="24"/>
          <w:szCs w:val="24"/>
        </w:rPr>
      </w:pPr>
    </w:p>
    <w:p w:rsidR="0015219A" w:rsidRPr="00310E41" w:rsidRDefault="0015219A" w:rsidP="0015219A">
      <w:pPr>
        <w:pStyle w:val="a4"/>
      </w:pPr>
      <w:r>
        <w:t xml:space="preserve">                                                                                                                     Приложение 3</w:t>
      </w:r>
      <w:r w:rsidRPr="00310E41">
        <w:t xml:space="preserve"> к распоряжению</w:t>
      </w:r>
    </w:p>
    <w:p w:rsidR="0015219A" w:rsidRPr="00310E41" w:rsidRDefault="0015219A" w:rsidP="0015219A">
      <w:pPr>
        <w:pStyle w:val="a4"/>
      </w:pPr>
      <w:r w:rsidRPr="00310E41">
        <w:t xml:space="preserve">                                                    </w:t>
      </w:r>
      <w:r>
        <w:t xml:space="preserve">                             </w:t>
      </w:r>
      <w:r w:rsidRPr="00310E41">
        <w:t xml:space="preserve">  Администрации сельского поселения  «</w:t>
      </w:r>
      <w:proofErr w:type="spellStart"/>
      <w:r w:rsidRPr="00310E41">
        <w:t>Подтыбок</w:t>
      </w:r>
      <w:proofErr w:type="spellEnd"/>
      <w:r w:rsidRPr="00310E41">
        <w:t>»</w:t>
      </w:r>
    </w:p>
    <w:p w:rsidR="0015219A" w:rsidRPr="00310E41" w:rsidRDefault="0015219A" w:rsidP="0015219A">
      <w:pPr>
        <w:pStyle w:val="a4"/>
      </w:pPr>
      <w:r w:rsidRPr="00310E41">
        <w:t xml:space="preserve">                                                                                                            </w:t>
      </w:r>
      <w:r>
        <w:t xml:space="preserve">                          от  23.07.2021 г. № 40</w:t>
      </w:r>
      <w:r w:rsidRPr="00310E41">
        <w:t>-р</w:t>
      </w:r>
    </w:p>
    <w:p w:rsidR="0015219A" w:rsidRDefault="0015219A" w:rsidP="000B1364">
      <w:pPr>
        <w:rPr>
          <w:sz w:val="24"/>
          <w:szCs w:val="24"/>
        </w:rPr>
      </w:pPr>
    </w:p>
    <w:p w:rsidR="0015219A" w:rsidRDefault="0015219A" w:rsidP="000B1364">
      <w:pPr>
        <w:rPr>
          <w:sz w:val="24"/>
          <w:szCs w:val="24"/>
        </w:rPr>
      </w:pPr>
    </w:p>
    <w:p w:rsidR="0015219A" w:rsidRDefault="0015219A" w:rsidP="000B1364">
      <w:pPr>
        <w:rPr>
          <w:sz w:val="24"/>
          <w:szCs w:val="24"/>
        </w:rPr>
      </w:pPr>
    </w:p>
    <w:p w:rsidR="0015219A" w:rsidRPr="0015219A" w:rsidRDefault="0015219A" w:rsidP="0015219A">
      <w:pPr>
        <w:suppressAutoHyphens/>
        <w:spacing w:after="0" w:line="240" w:lineRule="auto"/>
        <w:jc w:val="center"/>
        <w:rPr>
          <w:rFonts w:eastAsia="Calibri" w:cs="Times New Roman"/>
          <w:b/>
          <w:sz w:val="24"/>
          <w:szCs w:val="24"/>
        </w:rPr>
      </w:pPr>
      <w:r w:rsidRPr="0015219A">
        <w:rPr>
          <w:rFonts w:eastAsia="Calibri" w:cs="Times New Roman"/>
          <w:b/>
          <w:sz w:val="24"/>
          <w:szCs w:val="24"/>
        </w:rPr>
        <w:t xml:space="preserve">ПОЛОЖЕНИЕ </w:t>
      </w:r>
      <w:r w:rsidRPr="0015219A">
        <w:rPr>
          <w:rFonts w:eastAsia="Calibri" w:cs="Times New Roman"/>
          <w:b/>
          <w:sz w:val="24"/>
          <w:szCs w:val="24"/>
        </w:rPr>
        <w:br/>
        <w:t>о комиссии по защите информации</w:t>
      </w:r>
    </w:p>
    <w:p w:rsidR="0015219A" w:rsidRPr="0015219A" w:rsidRDefault="0015219A" w:rsidP="00303ADC">
      <w:pPr>
        <w:suppressAutoHyphens/>
        <w:spacing w:after="0" w:line="240" w:lineRule="auto"/>
        <w:ind w:firstLine="567"/>
        <w:jc w:val="both"/>
        <w:rPr>
          <w:rFonts w:eastAsia="Calibri" w:cs="Times New Roman"/>
          <w:sz w:val="24"/>
          <w:szCs w:val="24"/>
        </w:rPr>
      </w:pPr>
    </w:p>
    <w:p w:rsidR="0015219A" w:rsidRPr="0015219A" w:rsidRDefault="00F77AD4" w:rsidP="00F77AD4">
      <w:pPr>
        <w:suppressAutoHyphens/>
        <w:spacing w:after="0" w:line="240" w:lineRule="auto"/>
        <w:ind w:left="851"/>
        <w:jc w:val="both"/>
        <w:rPr>
          <w:rFonts w:eastAsia="Calibri" w:cs="Times New Roman"/>
          <w:sz w:val="24"/>
          <w:szCs w:val="24"/>
        </w:rPr>
      </w:pPr>
      <w:r>
        <w:rPr>
          <w:rFonts w:eastAsia="Calibri" w:cs="Times New Roman"/>
          <w:sz w:val="24"/>
          <w:szCs w:val="24"/>
        </w:rPr>
        <w:t xml:space="preserve">                                                    1.  </w:t>
      </w:r>
      <w:r w:rsidR="0015219A" w:rsidRPr="0015219A">
        <w:rPr>
          <w:rFonts w:eastAsia="Calibri" w:cs="Times New Roman"/>
          <w:sz w:val="24"/>
          <w:szCs w:val="24"/>
        </w:rPr>
        <w:t>Общие положения</w:t>
      </w:r>
    </w:p>
    <w:p w:rsidR="0015219A" w:rsidRPr="0015219A" w:rsidRDefault="0015219A" w:rsidP="00303ADC">
      <w:pPr>
        <w:tabs>
          <w:tab w:val="left" w:pos="1134"/>
        </w:tabs>
        <w:suppressAutoHyphens/>
        <w:spacing w:after="0" w:line="240" w:lineRule="auto"/>
        <w:ind w:left="709"/>
        <w:jc w:val="both"/>
        <w:rPr>
          <w:rFonts w:eastAsia="Calibri" w:cs="Times New Roman"/>
          <w:sz w:val="24"/>
          <w:szCs w:val="24"/>
        </w:rPr>
      </w:pPr>
      <w:r w:rsidRPr="0015219A">
        <w:rPr>
          <w:rFonts w:eastAsia="Calibri" w:cs="Times New Roman"/>
          <w:sz w:val="24"/>
          <w:szCs w:val="24"/>
        </w:rPr>
        <w:t>Настоящее Положение определяет основные задачи, порядок формирования, полномочия и ответственность комиссии.</w:t>
      </w:r>
    </w:p>
    <w:p w:rsidR="0015219A" w:rsidRPr="0015219A" w:rsidRDefault="0015219A" w:rsidP="00303ADC">
      <w:pPr>
        <w:tabs>
          <w:tab w:val="left" w:pos="1134"/>
        </w:tabs>
        <w:suppressAutoHyphens/>
        <w:spacing w:after="0" w:line="240" w:lineRule="auto"/>
        <w:ind w:left="709" w:firstLine="567"/>
        <w:jc w:val="both"/>
        <w:rPr>
          <w:rFonts w:eastAsia="Calibri" w:cs="Times New Roman"/>
          <w:sz w:val="24"/>
          <w:szCs w:val="24"/>
        </w:rPr>
      </w:pPr>
    </w:p>
    <w:p w:rsidR="0015219A" w:rsidRPr="0015219A" w:rsidRDefault="00303ADC" w:rsidP="00303ADC">
      <w:pPr>
        <w:suppressAutoHyphens/>
        <w:spacing w:after="0" w:line="240" w:lineRule="auto"/>
        <w:ind w:left="851"/>
        <w:jc w:val="both"/>
        <w:rPr>
          <w:rFonts w:eastAsia="Calibri" w:cs="Times New Roman"/>
          <w:sz w:val="24"/>
          <w:szCs w:val="24"/>
        </w:rPr>
      </w:pPr>
      <w:r>
        <w:rPr>
          <w:rFonts w:eastAsia="Calibri" w:cs="Times New Roman"/>
          <w:sz w:val="24"/>
          <w:szCs w:val="24"/>
        </w:rPr>
        <w:t xml:space="preserve">                                                2. </w:t>
      </w:r>
      <w:r w:rsidR="0015219A" w:rsidRPr="0015219A">
        <w:rPr>
          <w:rFonts w:eastAsia="Calibri" w:cs="Times New Roman"/>
          <w:sz w:val="24"/>
          <w:szCs w:val="24"/>
        </w:rPr>
        <w:t>Основные задачи комиссии</w:t>
      </w:r>
    </w:p>
    <w:p w:rsidR="0015219A" w:rsidRPr="0015219A" w:rsidRDefault="0015219A" w:rsidP="00303ADC">
      <w:pPr>
        <w:suppressAutoHyphens/>
        <w:spacing w:after="0" w:line="240" w:lineRule="auto"/>
        <w:ind w:left="709"/>
        <w:jc w:val="both"/>
        <w:rPr>
          <w:rFonts w:eastAsia="Calibri" w:cs="Times New Roman"/>
          <w:sz w:val="24"/>
          <w:szCs w:val="24"/>
        </w:rPr>
      </w:pPr>
      <w:r w:rsidRPr="0015219A">
        <w:rPr>
          <w:rFonts w:eastAsia="Calibri" w:cs="Times New Roman"/>
          <w:sz w:val="24"/>
          <w:szCs w:val="24"/>
        </w:rPr>
        <w:t>Основными задачами комиссии являются:</w:t>
      </w:r>
    </w:p>
    <w:p w:rsidR="0015219A" w:rsidRPr="0015219A" w:rsidRDefault="00303ADC" w:rsidP="00303ADC">
      <w:pPr>
        <w:suppressAutoHyphens/>
        <w:spacing w:after="0" w:line="240" w:lineRule="auto"/>
        <w:ind w:left="709"/>
        <w:jc w:val="both"/>
        <w:rPr>
          <w:rFonts w:eastAsia="Calibri" w:cs="Times New Roman"/>
          <w:sz w:val="24"/>
          <w:szCs w:val="24"/>
        </w:rPr>
      </w:pPr>
      <w:r>
        <w:rPr>
          <w:rFonts w:eastAsia="Calibri" w:cs="Times New Roman"/>
          <w:sz w:val="24"/>
          <w:szCs w:val="24"/>
        </w:rPr>
        <w:lastRenderedPageBreak/>
        <w:t xml:space="preserve">- </w:t>
      </w:r>
      <w:r w:rsidR="0015219A" w:rsidRPr="0015219A">
        <w:rPr>
          <w:rFonts w:eastAsia="Calibri" w:cs="Times New Roman"/>
          <w:sz w:val="24"/>
          <w:szCs w:val="24"/>
        </w:rPr>
        <w:t>Сбор и анализ исходных данных по информационным системам персональных данных Администрации муниципального образования</w:t>
      </w:r>
      <w:r w:rsidR="0015219A">
        <w:rPr>
          <w:rFonts w:eastAsia="Calibri" w:cs="Times New Roman"/>
          <w:sz w:val="24"/>
          <w:szCs w:val="24"/>
        </w:rPr>
        <w:t xml:space="preserve"> сельского поселения «</w:t>
      </w:r>
      <w:proofErr w:type="spellStart"/>
      <w:r w:rsidR="0015219A">
        <w:rPr>
          <w:rFonts w:eastAsia="Calibri" w:cs="Times New Roman"/>
          <w:sz w:val="24"/>
          <w:szCs w:val="24"/>
        </w:rPr>
        <w:t>Подтыбок</w:t>
      </w:r>
      <w:proofErr w:type="spellEnd"/>
      <w:r w:rsidR="0015219A">
        <w:rPr>
          <w:rFonts w:eastAsia="Calibri" w:cs="Times New Roman"/>
          <w:sz w:val="24"/>
          <w:szCs w:val="24"/>
        </w:rPr>
        <w:t>»</w:t>
      </w:r>
      <w:r w:rsidR="0015219A" w:rsidRPr="0015219A">
        <w:rPr>
          <w:rFonts w:eastAsia="Calibri" w:cs="Times New Roman"/>
          <w:sz w:val="24"/>
          <w:szCs w:val="24"/>
        </w:rPr>
        <w:t>.</w:t>
      </w:r>
    </w:p>
    <w:p w:rsidR="0015219A" w:rsidRPr="0015219A" w:rsidRDefault="00303ADC" w:rsidP="00303ADC">
      <w:pPr>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15219A" w:rsidRPr="0015219A">
        <w:rPr>
          <w:rFonts w:eastAsia="Calibri" w:cs="Times New Roman"/>
          <w:sz w:val="24"/>
          <w:szCs w:val="24"/>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03ADC" w:rsidRDefault="00303ADC" w:rsidP="00303ADC">
      <w:pPr>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15219A" w:rsidRPr="0015219A">
        <w:rPr>
          <w:rFonts w:eastAsia="Calibri" w:cs="Times New Roman"/>
          <w:sz w:val="24"/>
          <w:szCs w:val="24"/>
        </w:rPr>
        <w:t xml:space="preserve">Определение значений параметров для установления уровня защищенности персональных данных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r>
        <w:rPr>
          <w:rFonts w:eastAsia="Calibri" w:cs="Times New Roman"/>
          <w:sz w:val="24"/>
          <w:szCs w:val="24"/>
        </w:rPr>
        <w:tab/>
      </w:r>
    </w:p>
    <w:p w:rsidR="00303ADC" w:rsidRDefault="00303ADC" w:rsidP="00303ADC">
      <w:pPr>
        <w:suppressAutoHyphens/>
        <w:spacing w:after="0" w:line="240" w:lineRule="auto"/>
        <w:ind w:left="709"/>
        <w:jc w:val="both"/>
        <w:rPr>
          <w:rFonts w:eastAsia="Calibri" w:cs="Times New Roman"/>
          <w:sz w:val="24"/>
          <w:szCs w:val="24"/>
        </w:rPr>
      </w:pPr>
    </w:p>
    <w:p w:rsidR="0015219A" w:rsidRPr="0015219A" w:rsidRDefault="00303ADC" w:rsidP="00303ADC">
      <w:pPr>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15219A" w:rsidRPr="0015219A">
        <w:rPr>
          <w:rFonts w:eastAsia="Calibri" w:cs="Times New Roman"/>
          <w:sz w:val="24"/>
          <w:szCs w:val="24"/>
        </w:rPr>
        <w:t>Определение класса защищенности информационных систем</w:t>
      </w:r>
      <w:r w:rsidR="0015219A">
        <w:rPr>
          <w:rFonts w:eastAsia="Calibri" w:cs="Times New Roman"/>
          <w:sz w:val="24"/>
          <w:szCs w:val="24"/>
        </w:rPr>
        <w:t>,</w:t>
      </w:r>
      <w:r w:rsidR="0015219A" w:rsidRPr="0015219A">
        <w:rPr>
          <w:rFonts w:eastAsia="Calibri" w:cs="Times New Roman"/>
          <w:sz w:val="24"/>
          <w:szCs w:val="24"/>
        </w:rPr>
        <w:t xml:space="preserve"> персональных данных Администрации муниципального образования </w:t>
      </w:r>
      <w:r w:rsidR="0015219A">
        <w:rPr>
          <w:rFonts w:eastAsia="Calibri" w:cs="Times New Roman"/>
          <w:sz w:val="24"/>
          <w:szCs w:val="24"/>
        </w:rPr>
        <w:t xml:space="preserve">  сельского поселения «</w:t>
      </w:r>
      <w:proofErr w:type="spellStart"/>
      <w:r w:rsidR="0015219A">
        <w:rPr>
          <w:rFonts w:eastAsia="Calibri" w:cs="Times New Roman"/>
          <w:sz w:val="24"/>
          <w:szCs w:val="24"/>
        </w:rPr>
        <w:t>Подтыбок</w:t>
      </w:r>
      <w:proofErr w:type="spellEnd"/>
      <w:r w:rsidR="0015219A">
        <w:rPr>
          <w:rFonts w:eastAsia="Calibri" w:cs="Times New Roman"/>
          <w:sz w:val="24"/>
          <w:szCs w:val="24"/>
        </w:rPr>
        <w:t xml:space="preserve">» </w:t>
      </w:r>
      <w:r w:rsidR="0015219A" w:rsidRPr="0015219A">
        <w:rPr>
          <w:rFonts w:eastAsia="Calibri" w:cs="Times New Roman"/>
          <w:sz w:val="24"/>
          <w:szCs w:val="24"/>
        </w:rPr>
        <w:t>на основании собранных данных.</w:t>
      </w:r>
    </w:p>
    <w:p w:rsidR="0015219A" w:rsidRPr="0015219A" w:rsidRDefault="00303ADC" w:rsidP="00303ADC">
      <w:pPr>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15219A" w:rsidRPr="0015219A">
        <w:rPr>
          <w:rFonts w:eastAsia="Calibri" w:cs="Times New Roman"/>
          <w:sz w:val="24"/>
          <w:szCs w:val="24"/>
        </w:rPr>
        <w:t>Определение уровня защищенности персональных данных при их обработке в информационных системах персональных данных.</w:t>
      </w:r>
    </w:p>
    <w:p w:rsidR="0015219A" w:rsidRPr="0015219A" w:rsidRDefault="0015219A" w:rsidP="00303ADC">
      <w:pPr>
        <w:tabs>
          <w:tab w:val="num" w:pos="1134"/>
          <w:tab w:val="num" w:pos="1303"/>
        </w:tabs>
        <w:suppressAutoHyphens/>
        <w:spacing w:after="0" w:line="240" w:lineRule="auto"/>
        <w:ind w:firstLine="567"/>
        <w:jc w:val="both"/>
        <w:rPr>
          <w:rFonts w:eastAsia="Calibri" w:cs="Times New Roman"/>
          <w:sz w:val="24"/>
          <w:szCs w:val="24"/>
        </w:rPr>
      </w:pPr>
    </w:p>
    <w:p w:rsidR="0015219A" w:rsidRPr="0015219A" w:rsidRDefault="00303ADC" w:rsidP="00303ADC">
      <w:pPr>
        <w:suppressAutoHyphens/>
        <w:spacing w:after="0" w:line="240" w:lineRule="auto"/>
        <w:jc w:val="both"/>
        <w:rPr>
          <w:rFonts w:eastAsia="Calibri" w:cs="Times New Roman"/>
          <w:sz w:val="24"/>
          <w:szCs w:val="24"/>
        </w:rPr>
      </w:pPr>
      <w:r>
        <w:rPr>
          <w:rFonts w:eastAsia="Calibri" w:cs="Times New Roman"/>
          <w:sz w:val="24"/>
          <w:szCs w:val="24"/>
        </w:rPr>
        <w:t xml:space="preserve">                                         3.      </w:t>
      </w:r>
      <w:r w:rsidR="0015219A" w:rsidRPr="0015219A">
        <w:rPr>
          <w:rFonts w:eastAsia="Calibri" w:cs="Times New Roman"/>
          <w:sz w:val="24"/>
          <w:szCs w:val="24"/>
        </w:rPr>
        <w:t>Порядок формирования комиссии</w:t>
      </w:r>
    </w:p>
    <w:p w:rsidR="0015219A" w:rsidRPr="0015219A" w:rsidRDefault="0015219A" w:rsidP="00303ADC">
      <w:pPr>
        <w:suppressAutoHyphens/>
        <w:spacing w:after="0" w:line="240" w:lineRule="auto"/>
        <w:ind w:left="851"/>
        <w:jc w:val="both"/>
        <w:rPr>
          <w:rFonts w:eastAsia="Calibri" w:cs="Times New Roman"/>
          <w:sz w:val="24"/>
          <w:szCs w:val="24"/>
        </w:rPr>
      </w:pPr>
      <w:r w:rsidRPr="0015219A">
        <w:rPr>
          <w:rFonts w:eastAsia="Calibri" w:cs="Times New Roman"/>
          <w:sz w:val="24"/>
          <w:szCs w:val="24"/>
        </w:rPr>
        <w:t>Комиссия формируется из числа штатных сотрудников Администрации муниципального образования</w:t>
      </w:r>
      <w:r w:rsidR="00303ADC">
        <w:rPr>
          <w:rFonts w:eastAsia="Calibri" w:cs="Times New Roman"/>
          <w:sz w:val="24"/>
          <w:szCs w:val="24"/>
        </w:rPr>
        <w:t xml:space="preserve">  сельского поселения «</w:t>
      </w:r>
      <w:proofErr w:type="spellStart"/>
      <w:r w:rsidR="00303ADC">
        <w:rPr>
          <w:rFonts w:eastAsia="Calibri" w:cs="Times New Roman"/>
          <w:sz w:val="24"/>
          <w:szCs w:val="24"/>
        </w:rPr>
        <w:t>Подтыбок</w:t>
      </w:r>
      <w:proofErr w:type="spellEnd"/>
      <w:r w:rsidR="00303ADC">
        <w:rPr>
          <w:rFonts w:eastAsia="Calibri" w:cs="Times New Roman"/>
          <w:sz w:val="24"/>
          <w:szCs w:val="24"/>
        </w:rPr>
        <w:t>»</w:t>
      </w:r>
      <w:r w:rsidRPr="0015219A">
        <w:rPr>
          <w:rFonts w:eastAsia="Calibri" w:cs="Times New Roman"/>
          <w:sz w:val="24"/>
          <w:szCs w:val="24"/>
        </w:rPr>
        <w:t>, участвующих в процессе обработки персональных данных.</w:t>
      </w:r>
    </w:p>
    <w:p w:rsidR="0015219A" w:rsidRPr="0015219A" w:rsidRDefault="0015219A" w:rsidP="00303ADC">
      <w:pPr>
        <w:suppressAutoHyphens/>
        <w:spacing w:after="0" w:line="240" w:lineRule="auto"/>
        <w:ind w:left="851"/>
        <w:jc w:val="both"/>
        <w:rPr>
          <w:rFonts w:eastAsia="Calibri" w:cs="Times New Roman"/>
          <w:sz w:val="24"/>
          <w:szCs w:val="24"/>
        </w:rPr>
      </w:pPr>
      <w:r w:rsidRPr="0015219A">
        <w:rPr>
          <w:rFonts w:eastAsia="Calibri" w:cs="Times New Roman"/>
          <w:sz w:val="24"/>
          <w:szCs w:val="24"/>
        </w:rPr>
        <w:t>В состав Комиссии входит не менее четырех человек – членов Комиссии, в их числе – председатель Комиссии.</w:t>
      </w:r>
    </w:p>
    <w:p w:rsidR="00303ADC" w:rsidRDefault="00303ADC" w:rsidP="00303ADC">
      <w:pPr>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15219A" w:rsidRPr="0015219A">
        <w:rPr>
          <w:rFonts w:eastAsia="Calibri" w:cs="Times New Roman"/>
          <w:sz w:val="24"/>
          <w:szCs w:val="24"/>
        </w:rPr>
        <w:t xml:space="preserve">Члены комиссии назначаются Главой муниципального образования </w:t>
      </w:r>
    </w:p>
    <w:p w:rsidR="0015219A" w:rsidRPr="0015219A" w:rsidRDefault="00303ADC" w:rsidP="00303ADC">
      <w:pPr>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Pr="00303ADC">
        <w:rPr>
          <w:rFonts w:eastAsia="Calibri" w:cs="Times New Roman"/>
          <w:sz w:val="24"/>
          <w:szCs w:val="24"/>
        </w:rPr>
        <w:t xml:space="preserve">сельского </w:t>
      </w:r>
      <w:r>
        <w:rPr>
          <w:rFonts w:eastAsia="Calibri" w:cs="Times New Roman"/>
          <w:sz w:val="24"/>
          <w:szCs w:val="24"/>
        </w:rPr>
        <w:t xml:space="preserve">   </w:t>
      </w:r>
      <w:r w:rsidRPr="00303ADC">
        <w:rPr>
          <w:rFonts w:eastAsia="Calibri" w:cs="Times New Roman"/>
          <w:sz w:val="24"/>
          <w:szCs w:val="24"/>
        </w:rPr>
        <w:t>поселения «</w:t>
      </w:r>
      <w:proofErr w:type="spellStart"/>
      <w:r w:rsidRPr="00303ADC">
        <w:rPr>
          <w:rFonts w:eastAsia="Calibri" w:cs="Times New Roman"/>
          <w:sz w:val="24"/>
          <w:szCs w:val="24"/>
        </w:rPr>
        <w:t>Подтыбок</w:t>
      </w:r>
      <w:proofErr w:type="spellEnd"/>
      <w:r w:rsidRPr="00303ADC">
        <w:rPr>
          <w:rFonts w:eastAsia="Calibri" w:cs="Times New Roman"/>
          <w:sz w:val="24"/>
          <w:szCs w:val="24"/>
        </w:rPr>
        <w:t>».</w:t>
      </w:r>
    </w:p>
    <w:p w:rsidR="0015219A" w:rsidRPr="0015219A" w:rsidRDefault="0015219A" w:rsidP="00303ADC">
      <w:pPr>
        <w:suppressAutoHyphens/>
        <w:spacing w:after="0" w:line="240" w:lineRule="auto"/>
        <w:ind w:left="851"/>
        <w:jc w:val="both"/>
        <w:rPr>
          <w:rFonts w:eastAsia="Calibri" w:cs="Times New Roman"/>
          <w:sz w:val="24"/>
          <w:szCs w:val="24"/>
        </w:rPr>
      </w:pPr>
      <w:r w:rsidRPr="0015219A">
        <w:rPr>
          <w:rFonts w:eastAsia="Calibri" w:cs="Times New Roman"/>
          <w:sz w:val="24"/>
          <w:szCs w:val="24"/>
        </w:rPr>
        <w:t>В случае изменения состава Комиссии, в постановление вносятся соответствующие изменения.</w:t>
      </w:r>
    </w:p>
    <w:p w:rsidR="0015219A" w:rsidRDefault="0015219A" w:rsidP="00303ADC">
      <w:pPr>
        <w:tabs>
          <w:tab w:val="num" w:pos="1134"/>
        </w:tabs>
        <w:suppressAutoHyphens/>
        <w:spacing w:after="0" w:line="240" w:lineRule="auto"/>
        <w:ind w:left="709" w:firstLine="567"/>
        <w:jc w:val="both"/>
        <w:rPr>
          <w:rFonts w:eastAsia="Calibri" w:cs="Times New Roman"/>
          <w:sz w:val="24"/>
          <w:szCs w:val="24"/>
        </w:rPr>
      </w:pPr>
    </w:p>
    <w:p w:rsidR="00303ADC" w:rsidRPr="0015219A" w:rsidRDefault="00303ADC" w:rsidP="00303ADC">
      <w:pPr>
        <w:tabs>
          <w:tab w:val="num" w:pos="1134"/>
        </w:tabs>
        <w:suppressAutoHyphens/>
        <w:spacing w:after="0" w:line="240" w:lineRule="auto"/>
        <w:ind w:left="709" w:firstLine="567"/>
        <w:jc w:val="both"/>
        <w:rPr>
          <w:rFonts w:eastAsia="Calibri" w:cs="Times New Roman"/>
          <w:sz w:val="24"/>
          <w:szCs w:val="24"/>
        </w:rPr>
      </w:pPr>
    </w:p>
    <w:p w:rsidR="0015219A" w:rsidRPr="0015219A" w:rsidRDefault="0015219A" w:rsidP="00303ADC">
      <w:pPr>
        <w:tabs>
          <w:tab w:val="num" w:pos="1134"/>
        </w:tabs>
        <w:suppressAutoHyphens/>
        <w:spacing w:after="0" w:line="240" w:lineRule="auto"/>
        <w:ind w:left="709" w:firstLine="567"/>
        <w:jc w:val="both"/>
        <w:rPr>
          <w:rFonts w:eastAsia="Calibri" w:cs="Times New Roman"/>
          <w:sz w:val="24"/>
          <w:szCs w:val="24"/>
        </w:rPr>
      </w:pPr>
    </w:p>
    <w:p w:rsidR="0015219A" w:rsidRPr="0015219A" w:rsidRDefault="00303ADC" w:rsidP="00303ADC">
      <w:pPr>
        <w:suppressAutoHyphens/>
        <w:spacing w:after="0" w:line="240" w:lineRule="auto"/>
        <w:jc w:val="both"/>
        <w:rPr>
          <w:rFonts w:eastAsia="Calibri" w:cs="Times New Roman"/>
          <w:sz w:val="24"/>
          <w:szCs w:val="24"/>
        </w:rPr>
      </w:pPr>
      <w:r>
        <w:rPr>
          <w:rFonts w:eastAsia="Calibri" w:cs="Times New Roman"/>
          <w:sz w:val="24"/>
          <w:szCs w:val="24"/>
        </w:rPr>
        <w:t xml:space="preserve">                                               </w:t>
      </w:r>
      <w:r w:rsidR="00F77AD4">
        <w:rPr>
          <w:rFonts w:eastAsia="Calibri" w:cs="Times New Roman"/>
          <w:sz w:val="24"/>
          <w:szCs w:val="24"/>
        </w:rPr>
        <w:t xml:space="preserve">        </w:t>
      </w:r>
      <w:r>
        <w:rPr>
          <w:rFonts w:eastAsia="Calibri" w:cs="Times New Roman"/>
          <w:sz w:val="24"/>
          <w:szCs w:val="24"/>
        </w:rPr>
        <w:t xml:space="preserve"> 4.   </w:t>
      </w:r>
      <w:r w:rsidR="0015219A" w:rsidRPr="0015219A">
        <w:rPr>
          <w:rFonts w:eastAsia="Calibri" w:cs="Times New Roman"/>
          <w:sz w:val="24"/>
          <w:szCs w:val="24"/>
        </w:rPr>
        <w:t>Полномочия комиссии</w:t>
      </w:r>
    </w:p>
    <w:p w:rsidR="0015219A" w:rsidRPr="0015219A" w:rsidRDefault="0015219A" w:rsidP="00303ADC">
      <w:pPr>
        <w:tabs>
          <w:tab w:val="left" w:pos="1134"/>
        </w:tabs>
        <w:suppressAutoHyphens/>
        <w:spacing w:after="0" w:line="240" w:lineRule="auto"/>
        <w:ind w:left="709"/>
        <w:jc w:val="both"/>
        <w:rPr>
          <w:rFonts w:eastAsia="Calibri" w:cs="Times New Roman"/>
          <w:sz w:val="24"/>
          <w:szCs w:val="24"/>
        </w:rPr>
      </w:pPr>
      <w:r w:rsidRPr="0015219A">
        <w:rPr>
          <w:rFonts w:eastAsia="Calibri" w:cs="Times New Roman"/>
          <w:sz w:val="24"/>
          <w:szCs w:val="24"/>
        </w:rPr>
        <w:t xml:space="preserve"> Для осуществления задач, указанных в разделе 2 настоящего Положения, Комиссия имеет право:</w:t>
      </w:r>
    </w:p>
    <w:p w:rsidR="0015219A" w:rsidRPr="0015219A" w:rsidRDefault="00F77AD4" w:rsidP="00F77AD4">
      <w:pPr>
        <w:tabs>
          <w:tab w:val="left" w:pos="1134"/>
        </w:tabs>
        <w:suppressAutoHyphens/>
        <w:spacing w:after="0" w:line="240" w:lineRule="auto"/>
        <w:ind w:left="708"/>
        <w:jc w:val="both"/>
        <w:rPr>
          <w:rFonts w:eastAsia="Calibri" w:cs="Times New Roman"/>
          <w:sz w:val="24"/>
          <w:szCs w:val="24"/>
        </w:rPr>
      </w:pPr>
      <w:r>
        <w:rPr>
          <w:rFonts w:eastAsia="Calibri" w:cs="Times New Roman"/>
          <w:sz w:val="24"/>
          <w:szCs w:val="24"/>
        </w:rPr>
        <w:t xml:space="preserve">  </w:t>
      </w:r>
      <w:r w:rsidR="00303ADC">
        <w:rPr>
          <w:rFonts w:eastAsia="Calibri" w:cs="Times New Roman"/>
          <w:sz w:val="24"/>
          <w:szCs w:val="24"/>
        </w:rPr>
        <w:t xml:space="preserve">- </w:t>
      </w:r>
      <w:r w:rsidR="0015219A" w:rsidRPr="0015219A">
        <w:rPr>
          <w:rFonts w:eastAsia="Calibri" w:cs="Times New Roman"/>
          <w:sz w:val="24"/>
          <w:szCs w:val="24"/>
        </w:rPr>
        <w:t xml:space="preserve">Получать необходимые сведения у всех работников </w:t>
      </w:r>
      <w:r>
        <w:rPr>
          <w:rFonts w:eastAsia="Calibri" w:cs="Times New Roman"/>
          <w:sz w:val="24"/>
          <w:szCs w:val="24"/>
        </w:rPr>
        <w:t xml:space="preserve">Администрации    </w:t>
      </w:r>
      <w:r w:rsidR="0015219A" w:rsidRPr="0015219A">
        <w:rPr>
          <w:rFonts w:eastAsia="Calibri" w:cs="Times New Roman"/>
          <w:sz w:val="24"/>
          <w:szCs w:val="24"/>
        </w:rPr>
        <w:t>муниципального образования</w:t>
      </w:r>
      <w:r w:rsidR="00303ADC">
        <w:rPr>
          <w:rFonts w:eastAsia="Calibri" w:cs="Times New Roman"/>
          <w:sz w:val="24"/>
          <w:szCs w:val="24"/>
        </w:rPr>
        <w:t xml:space="preserve"> сельского поселения «</w:t>
      </w:r>
      <w:proofErr w:type="spellStart"/>
      <w:r w:rsidR="00303ADC">
        <w:rPr>
          <w:rFonts w:eastAsia="Calibri" w:cs="Times New Roman"/>
          <w:sz w:val="24"/>
          <w:szCs w:val="24"/>
        </w:rPr>
        <w:t>Подтыбок</w:t>
      </w:r>
      <w:proofErr w:type="spellEnd"/>
      <w:r w:rsidR="00303ADC">
        <w:rPr>
          <w:rFonts w:eastAsia="Calibri" w:cs="Times New Roman"/>
          <w:sz w:val="24"/>
          <w:szCs w:val="24"/>
        </w:rPr>
        <w:t xml:space="preserve">» участвующих в </w:t>
      </w:r>
      <w:r w:rsidR="0015219A" w:rsidRPr="0015219A">
        <w:rPr>
          <w:rFonts w:eastAsia="Calibri" w:cs="Times New Roman"/>
          <w:sz w:val="24"/>
          <w:szCs w:val="24"/>
        </w:rPr>
        <w:t>обработке персональных данных.</w:t>
      </w:r>
    </w:p>
    <w:p w:rsidR="0015219A" w:rsidRPr="0015219A" w:rsidRDefault="00303ADC" w:rsidP="00303ADC">
      <w:pPr>
        <w:tabs>
          <w:tab w:val="left" w:pos="1134"/>
        </w:tabs>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15219A" w:rsidRPr="0015219A">
        <w:rPr>
          <w:rFonts w:eastAsia="Calibri" w:cs="Times New Roman"/>
          <w:sz w:val="24"/>
          <w:szCs w:val="24"/>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15219A" w:rsidRPr="0015219A" w:rsidRDefault="00303ADC" w:rsidP="00303ADC">
      <w:pPr>
        <w:tabs>
          <w:tab w:val="left" w:pos="1134"/>
        </w:tabs>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F77AD4">
        <w:rPr>
          <w:rFonts w:eastAsia="Calibri" w:cs="Times New Roman"/>
          <w:sz w:val="24"/>
          <w:szCs w:val="24"/>
        </w:rPr>
        <w:t xml:space="preserve"> </w:t>
      </w:r>
      <w:r w:rsidR="0015219A" w:rsidRPr="0015219A">
        <w:rPr>
          <w:rFonts w:eastAsia="Calibri" w:cs="Times New Roman"/>
          <w:sz w:val="24"/>
          <w:szCs w:val="24"/>
        </w:rPr>
        <w:t>Отслеживать технологический процесс обработки персональных данных.</w:t>
      </w:r>
    </w:p>
    <w:p w:rsidR="0015219A" w:rsidRPr="0015219A" w:rsidRDefault="00F77AD4" w:rsidP="00F77AD4">
      <w:pPr>
        <w:tabs>
          <w:tab w:val="left" w:pos="1134"/>
        </w:tabs>
        <w:suppressAutoHyphens/>
        <w:spacing w:after="0" w:line="240" w:lineRule="auto"/>
        <w:ind w:left="708"/>
        <w:jc w:val="both"/>
        <w:rPr>
          <w:rFonts w:eastAsia="Calibri" w:cs="Times New Roman"/>
          <w:sz w:val="24"/>
          <w:szCs w:val="24"/>
        </w:rPr>
      </w:pPr>
      <w:r>
        <w:rPr>
          <w:rFonts w:eastAsia="Calibri" w:cs="Times New Roman"/>
          <w:sz w:val="24"/>
          <w:szCs w:val="24"/>
        </w:rPr>
        <w:t xml:space="preserve"> </w:t>
      </w:r>
      <w:r w:rsidR="00303ADC">
        <w:rPr>
          <w:rFonts w:eastAsia="Calibri" w:cs="Times New Roman"/>
          <w:sz w:val="24"/>
          <w:szCs w:val="24"/>
        </w:rPr>
        <w:t xml:space="preserve"> - </w:t>
      </w:r>
      <w:r w:rsidR="0015219A" w:rsidRPr="0015219A">
        <w:rPr>
          <w:rFonts w:eastAsia="Calibri" w:cs="Times New Roman"/>
          <w:sz w:val="24"/>
          <w:szCs w:val="24"/>
        </w:rPr>
        <w:t xml:space="preserve">Выявлять или получать готовые сведения о структуре локальной вычислительной </w:t>
      </w:r>
      <w:r>
        <w:rPr>
          <w:rFonts w:eastAsia="Calibri" w:cs="Times New Roman"/>
          <w:sz w:val="24"/>
          <w:szCs w:val="24"/>
        </w:rPr>
        <w:t xml:space="preserve">  </w:t>
      </w:r>
      <w:r w:rsidR="0015219A" w:rsidRPr="0015219A">
        <w:rPr>
          <w:rFonts w:eastAsia="Calibri" w:cs="Times New Roman"/>
          <w:sz w:val="24"/>
          <w:szCs w:val="24"/>
        </w:rPr>
        <w:t>сети Администрации муниципального образовани</w:t>
      </w:r>
      <w:r w:rsidR="00303ADC">
        <w:rPr>
          <w:rFonts w:eastAsia="Calibri" w:cs="Times New Roman"/>
          <w:sz w:val="24"/>
          <w:szCs w:val="24"/>
        </w:rPr>
        <w:t>я</w:t>
      </w:r>
      <w:r w:rsidR="00303ADC" w:rsidRPr="00303ADC">
        <w:t xml:space="preserve"> </w:t>
      </w:r>
      <w:r w:rsidR="00303ADC" w:rsidRPr="00303ADC">
        <w:rPr>
          <w:rFonts w:eastAsia="Calibri" w:cs="Times New Roman"/>
          <w:sz w:val="24"/>
          <w:szCs w:val="24"/>
        </w:rPr>
        <w:t>сельского поселения «</w:t>
      </w:r>
      <w:proofErr w:type="spellStart"/>
      <w:r w:rsidR="00303ADC" w:rsidRPr="00303ADC">
        <w:rPr>
          <w:rFonts w:eastAsia="Calibri" w:cs="Times New Roman"/>
          <w:sz w:val="24"/>
          <w:szCs w:val="24"/>
        </w:rPr>
        <w:t>Подтыбок</w:t>
      </w:r>
      <w:proofErr w:type="spellEnd"/>
      <w:r w:rsidR="00303ADC" w:rsidRPr="00303ADC">
        <w:rPr>
          <w:rFonts w:eastAsia="Calibri" w:cs="Times New Roman"/>
          <w:sz w:val="24"/>
          <w:szCs w:val="24"/>
        </w:rPr>
        <w:t>».</w:t>
      </w:r>
    </w:p>
    <w:p w:rsidR="0015219A" w:rsidRPr="0015219A" w:rsidRDefault="00303ADC" w:rsidP="00303ADC">
      <w:pPr>
        <w:tabs>
          <w:tab w:val="left" w:pos="1134"/>
        </w:tabs>
        <w:suppressAutoHyphens/>
        <w:spacing w:after="0" w:line="240" w:lineRule="auto"/>
        <w:ind w:left="709"/>
        <w:jc w:val="both"/>
        <w:rPr>
          <w:rFonts w:eastAsia="Calibri" w:cs="Times New Roman"/>
          <w:sz w:val="24"/>
          <w:szCs w:val="24"/>
        </w:rPr>
      </w:pPr>
      <w:r>
        <w:rPr>
          <w:rFonts w:eastAsia="Calibri" w:cs="Times New Roman"/>
          <w:sz w:val="24"/>
          <w:szCs w:val="24"/>
        </w:rPr>
        <w:t xml:space="preserve">- </w:t>
      </w:r>
      <w:r w:rsidR="0015219A" w:rsidRPr="0015219A">
        <w:rPr>
          <w:rFonts w:eastAsia="Calibri" w:cs="Times New Roman"/>
          <w:sz w:val="24"/>
          <w:szCs w:val="24"/>
        </w:rPr>
        <w:t>Определять или получать готовые сведения о наличии и способах доступа к сетям общего пользования.</w:t>
      </w:r>
    </w:p>
    <w:p w:rsidR="0015219A" w:rsidRPr="0015219A" w:rsidRDefault="00303ADC" w:rsidP="00303ADC">
      <w:pPr>
        <w:tabs>
          <w:tab w:val="left" w:pos="1134"/>
        </w:tabs>
        <w:suppressAutoHyphens/>
        <w:spacing w:after="0" w:line="240" w:lineRule="auto"/>
        <w:ind w:left="709"/>
        <w:jc w:val="both"/>
        <w:rPr>
          <w:rFonts w:eastAsia="Calibri" w:cs="Times New Roman"/>
          <w:sz w:val="24"/>
          <w:szCs w:val="24"/>
        </w:rPr>
      </w:pPr>
      <w:r>
        <w:rPr>
          <w:rFonts w:eastAsia="Calibri" w:cs="Times New Roman"/>
          <w:sz w:val="24"/>
          <w:szCs w:val="24"/>
        </w:rPr>
        <w:t>-</w:t>
      </w:r>
      <w:r w:rsidR="0015219A" w:rsidRPr="0015219A">
        <w:rPr>
          <w:rFonts w:eastAsia="Calibri" w:cs="Times New Roman"/>
          <w:sz w:val="24"/>
          <w:szCs w:val="24"/>
        </w:rPr>
        <w:t>Определять или получать готовые сведения о технических и программных средствах обработки персональных данных.</w:t>
      </w:r>
    </w:p>
    <w:p w:rsidR="0015219A" w:rsidRPr="0015219A" w:rsidRDefault="00303ADC" w:rsidP="00303ADC">
      <w:pPr>
        <w:tabs>
          <w:tab w:val="left" w:pos="1134"/>
        </w:tabs>
        <w:suppressAutoHyphens/>
        <w:spacing w:after="0" w:line="240" w:lineRule="auto"/>
        <w:ind w:left="709"/>
        <w:jc w:val="both"/>
        <w:rPr>
          <w:rFonts w:eastAsia="Calibri" w:cs="Times New Roman"/>
          <w:sz w:val="24"/>
          <w:szCs w:val="24"/>
        </w:rPr>
      </w:pPr>
      <w:r>
        <w:rPr>
          <w:rFonts w:eastAsia="Calibri" w:cs="Times New Roman"/>
          <w:sz w:val="24"/>
          <w:szCs w:val="24"/>
        </w:rPr>
        <w:lastRenderedPageBreak/>
        <w:t xml:space="preserve">- </w:t>
      </w:r>
      <w:r w:rsidR="0015219A" w:rsidRPr="0015219A">
        <w:rPr>
          <w:rFonts w:eastAsia="Calibri" w:cs="Times New Roman"/>
          <w:sz w:val="24"/>
          <w:szCs w:val="24"/>
        </w:rPr>
        <w:t>Определять или получать готовые сведения об условиях, местах и способах передачи персональных данных в сторонние организации.</w:t>
      </w:r>
    </w:p>
    <w:p w:rsidR="0015219A" w:rsidRPr="0015219A" w:rsidRDefault="0015219A" w:rsidP="00303ADC">
      <w:pPr>
        <w:suppressAutoHyphens/>
        <w:spacing w:after="0" w:line="240" w:lineRule="auto"/>
        <w:ind w:firstLine="567"/>
        <w:jc w:val="both"/>
        <w:rPr>
          <w:rFonts w:eastAsia="Calibri" w:cs="Times New Roman"/>
          <w:sz w:val="24"/>
          <w:szCs w:val="24"/>
        </w:rPr>
      </w:pPr>
    </w:p>
    <w:p w:rsidR="0015219A" w:rsidRPr="0015219A" w:rsidRDefault="00303ADC" w:rsidP="00303ADC">
      <w:pPr>
        <w:suppressAutoHyphens/>
        <w:spacing w:after="0" w:line="240" w:lineRule="auto"/>
        <w:jc w:val="both"/>
        <w:rPr>
          <w:rFonts w:eastAsia="Calibri" w:cs="Times New Roman"/>
          <w:sz w:val="24"/>
          <w:szCs w:val="24"/>
        </w:rPr>
      </w:pPr>
      <w:r>
        <w:rPr>
          <w:rFonts w:eastAsia="Calibri" w:cs="Times New Roman"/>
          <w:sz w:val="24"/>
          <w:szCs w:val="24"/>
        </w:rPr>
        <w:t xml:space="preserve">                                                    5.     </w:t>
      </w:r>
      <w:r w:rsidR="0015219A" w:rsidRPr="0015219A">
        <w:rPr>
          <w:rFonts w:eastAsia="Calibri" w:cs="Times New Roman"/>
          <w:sz w:val="24"/>
          <w:szCs w:val="24"/>
        </w:rPr>
        <w:t>Отчетность комиссии</w:t>
      </w:r>
    </w:p>
    <w:p w:rsidR="0015219A" w:rsidRPr="0015219A" w:rsidRDefault="0015219A" w:rsidP="00303ADC">
      <w:pPr>
        <w:suppressAutoHyphens/>
        <w:spacing w:after="0" w:line="240" w:lineRule="auto"/>
        <w:ind w:left="709"/>
        <w:jc w:val="both"/>
        <w:rPr>
          <w:rFonts w:eastAsia="Calibri" w:cs="Times New Roman"/>
          <w:sz w:val="24"/>
          <w:szCs w:val="24"/>
        </w:rPr>
      </w:pPr>
      <w:r w:rsidRPr="0015219A">
        <w:rPr>
          <w:rFonts w:eastAsia="Calibri" w:cs="Times New Roman"/>
          <w:sz w:val="24"/>
          <w:szCs w:val="24"/>
        </w:rPr>
        <w:t>Комиссия при выполнении своих задач должна составить протокол заседания комиссии.</w:t>
      </w:r>
    </w:p>
    <w:p w:rsidR="0015219A" w:rsidRPr="0015219A" w:rsidRDefault="0015219A" w:rsidP="00303ADC">
      <w:pPr>
        <w:tabs>
          <w:tab w:val="num" w:pos="1134"/>
        </w:tabs>
        <w:suppressAutoHyphens/>
        <w:spacing w:after="0" w:line="240" w:lineRule="auto"/>
        <w:ind w:left="709"/>
        <w:jc w:val="both"/>
        <w:rPr>
          <w:rFonts w:eastAsia="Calibri" w:cs="Times New Roman"/>
          <w:sz w:val="24"/>
          <w:szCs w:val="24"/>
        </w:rPr>
      </w:pPr>
      <w:r w:rsidRPr="0015219A">
        <w:rPr>
          <w:rFonts w:eastAsia="Calibri" w:cs="Times New Roman"/>
          <w:sz w:val="24"/>
          <w:szCs w:val="24"/>
        </w:rPr>
        <w:t>В результате своей деятельности Комиссия должна составить Ак</w:t>
      </w:r>
      <w:proofErr w:type="gramStart"/>
      <w:r w:rsidRPr="0015219A">
        <w:rPr>
          <w:rFonts w:eastAsia="Calibri" w:cs="Times New Roman"/>
          <w:sz w:val="24"/>
          <w:szCs w:val="24"/>
        </w:rPr>
        <w:t>т(</w:t>
      </w:r>
      <w:proofErr w:type="gramEnd"/>
      <w:r w:rsidRPr="0015219A">
        <w:rPr>
          <w:rFonts w:eastAsia="Calibri" w:cs="Times New Roman"/>
          <w:sz w:val="24"/>
          <w:szCs w:val="24"/>
        </w:rPr>
        <w:t>ы) определения уровня защищенности персональных данных и класса защищенности информационных систем персональных данных.</w:t>
      </w:r>
    </w:p>
    <w:p w:rsidR="0015219A" w:rsidRDefault="0015219A" w:rsidP="00303ADC">
      <w:pPr>
        <w:jc w:val="both"/>
        <w:rPr>
          <w:sz w:val="24"/>
          <w:szCs w:val="24"/>
        </w:rPr>
      </w:pPr>
    </w:p>
    <w:p w:rsidR="00E942A7" w:rsidRDefault="00E942A7" w:rsidP="00303ADC">
      <w:pPr>
        <w:jc w:val="both"/>
        <w:rPr>
          <w:sz w:val="24"/>
          <w:szCs w:val="24"/>
        </w:rPr>
      </w:pPr>
    </w:p>
    <w:p w:rsidR="00E942A7" w:rsidRDefault="00E942A7" w:rsidP="00303ADC">
      <w:pPr>
        <w:jc w:val="both"/>
        <w:rPr>
          <w:sz w:val="24"/>
          <w:szCs w:val="24"/>
        </w:rPr>
      </w:pPr>
    </w:p>
    <w:p w:rsidR="00E942A7" w:rsidRDefault="00E942A7" w:rsidP="00303ADC">
      <w:pPr>
        <w:jc w:val="both"/>
        <w:rPr>
          <w:sz w:val="24"/>
          <w:szCs w:val="24"/>
        </w:rPr>
      </w:pPr>
    </w:p>
    <w:p w:rsidR="00E942A7" w:rsidRDefault="00E942A7" w:rsidP="00E942A7">
      <w:pPr>
        <w:jc w:val="both"/>
        <w:rPr>
          <w:rFonts w:eastAsia="Calibri" w:cs="Times New Roman"/>
          <w:sz w:val="24"/>
          <w:szCs w:val="24"/>
        </w:rPr>
      </w:pPr>
    </w:p>
    <w:p w:rsidR="00E942A7" w:rsidRPr="00310E41" w:rsidRDefault="00E942A7" w:rsidP="00E942A7">
      <w:pPr>
        <w:pStyle w:val="a4"/>
      </w:pPr>
      <w:r w:rsidRPr="00310E41">
        <w:t xml:space="preserve">                                  </w:t>
      </w:r>
      <w:r>
        <w:t xml:space="preserve">                                                                                   Приложение 4</w:t>
      </w:r>
      <w:r w:rsidRPr="00310E41">
        <w:t xml:space="preserve"> к распоряжению</w:t>
      </w:r>
    </w:p>
    <w:p w:rsidR="00E942A7" w:rsidRPr="00310E41" w:rsidRDefault="00E942A7" w:rsidP="00E942A7">
      <w:pPr>
        <w:pStyle w:val="a4"/>
      </w:pPr>
      <w:r w:rsidRPr="00310E41">
        <w:t xml:space="preserve">                                                    </w:t>
      </w:r>
      <w:r>
        <w:t xml:space="preserve">                             </w:t>
      </w:r>
      <w:r w:rsidRPr="00310E41">
        <w:t xml:space="preserve">  Администрации сельского поселения  «</w:t>
      </w:r>
      <w:proofErr w:type="spellStart"/>
      <w:r w:rsidRPr="00310E41">
        <w:t>Подтыбок</w:t>
      </w:r>
      <w:proofErr w:type="spellEnd"/>
      <w:r w:rsidRPr="00310E41">
        <w:t>»</w:t>
      </w:r>
    </w:p>
    <w:p w:rsidR="00E942A7" w:rsidRPr="00310E41" w:rsidRDefault="00E942A7" w:rsidP="00E942A7">
      <w:pPr>
        <w:pStyle w:val="a4"/>
      </w:pPr>
      <w:r w:rsidRPr="00310E41">
        <w:t xml:space="preserve">                                                                                                            </w:t>
      </w:r>
      <w:r>
        <w:t xml:space="preserve">                          от  23.07.2021 г. № 40</w:t>
      </w:r>
      <w:r w:rsidRPr="00310E41">
        <w:t>-р</w:t>
      </w:r>
    </w:p>
    <w:p w:rsidR="00E942A7" w:rsidRDefault="00E942A7" w:rsidP="00303ADC">
      <w:pPr>
        <w:jc w:val="both"/>
        <w:rPr>
          <w:sz w:val="24"/>
          <w:szCs w:val="24"/>
        </w:rPr>
      </w:pPr>
    </w:p>
    <w:p w:rsidR="00E942A7" w:rsidRPr="00407D59" w:rsidRDefault="00EA5571" w:rsidP="00E942A7">
      <w:pPr>
        <w:jc w:val="both"/>
        <w:rPr>
          <w:b/>
          <w:sz w:val="24"/>
          <w:szCs w:val="24"/>
        </w:rPr>
      </w:pPr>
      <w:r>
        <w:rPr>
          <w:sz w:val="24"/>
          <w:szCs w:val="24"/>
        </w:rPr>
        <w:t xml:space="preserve">                                                           </w:t>
      </w:r>
      <w:bookmarkStart w:id="0" w:name="_GoBack"/>
      <w:bookmarkEnd w:id="0"/>
      <w:r w:rsidR="00E942A7" w:rsidRPr="00407D59">
        <w:rPr>
          <w:b/>
          <w:sz w:val="24"/>
          <w:szCs w:val="24"/>
        </w:rPr>
        <w:t>ПРОТОКОЛ № __</w:t>
      </w:r>
    </w:p>
    <w:p w:rsidR="00E942A7" w:rsidRPr="00407D59" w:rsidRDefault="00E942A7" w:rsidP="00E942A7">
      <w:pPr>
        <w:jc w:val="both"/>
        <w:rPr>
          <w:b/>
          <w:sz w:val="24"/>
          <w:szCs w:val="24"/>
        </w:rPr>
      </w:pPr>
      <w:r w:rsidRPr="00407D59">
        <w:rPr>
          <w:b/>
          <w:sz w:val="24"/>
          <w:szCs w:val="24"/>
        </w:rPr>
        <w:t xml:space="preserve">                                  заседания комиссии по защите информации</w:t>
      </w:r>
    </w:p>
    <w:p w:rsidR="00E942A7" w:rsidRPr="00E942A7" w:rsidRDefault="00E942A7" w:rsidP="00E942A7">
      <w:pPr>
        <w:jc w:val="both"/>
        <w:rPr>
          <w:sz w:val="24"/>
          <w:szCs w:val="24"/>
        </w:rPr>
      </w:pPr>
    </w:p>
    <w:tbl>
      <w:tblPr>
        <w:tblW w:w="0" w:type="auto"/>
        <w:tblLook w:val="04A0" w:firstRow="1" w:lastRow="0" w:firstColumn="1" w:lastColumn="0" w:noHBand="0" w:noVBand="1"/>
      </w:tblPr>
      <w:tblGrid>
        <w:gridCol w:w="3114"/>
        <w:gridCol w:w="6231"/>
      </w:tblGrid>
      <w:tr w:rsidR="00E942A7" w:rsidRPr="00E942A7" w:rsidTr="008526AB">
        <w:tc>
          <w:tcPr>
            <w:tcW w:w="3114" w:type="dxa"/>
          </w:tcPr>
          <w:p w:rsidR="00E942A7" w:rsidRPr="00E942A7" w:rsidRDefault="00E942A7" w:rsidP="00E942A7">
            <w:pPr>
              <w:pStyle w:val="a4"/>
            </w:pPr>
            <w:r w:rsidRPr="00E942A7">
              <w:t>Дата и время проведения</w:t>
            </w:r>
          </w:p>
        </w:tc>
        <w:tc>
          <w:tcPr>
            <w:tcW w:w="6231" w:type="dxa"/>
          </w:tcPr>
          <w:p w:rsidR="00E942A7" w:rsidRPr="00E942A7" w:rsidRDefault="00E942A7" w:rsidP="00E942A7">
            <w:pPr>
              <w:pStyle w:val="a4"/>
            </w:pPr>
            <w:r w:rsidRPr="00E942A7">
              <w:t>______________________________________</w:t>
            </w:r>
          </w:p>
        </w:tc>
      </w:tr>
      <w:tr w:rsidR="00E942A7" w:rsidRPr="00E942A7" w:rsidTr="008526AB">
        <w:tc>
          <w:tcPr>
            <w:tcW w:w="3114" w:type="dxa"/>
          </w:tcPr>
          <w:p w:rsidR="00E942A7" w:rsidRPr="00E942A7" w:rsidRDefault="00E942A7" w:rsidP="00E942A7">
            <w:pPr>
              <w:pStyle w:val="a4"/>
            </w:pPr>
            <w:r w:rsidRPr="00E942A7">
              <w:t>Место проведения</w:t>
            </w:r>
          </w:p>
        </w:tc>
        <w:tc>
          <w:tcPr>
            <w:tcW w:w="6231" w:type="dxa"/>
          </w:tcPr>
          <w:p w:rsidR="00E942A7" w:rsidRPr="00E942A7" w:rsidRDefault="00E942A7" w:rsidP="00E942A7">
            <w:pPr>
              <w:pStyle w:val="a4"/>
            </w:pPr>
            <w:r w:rsidRPr="00E942A7">
              <w:t>______________________________________</w:t>
            </w:r>
          </w:p>
        </w:tc>
      </w:tr>
    </w:tbl>
    <w:p w:rsidR="00E942A7" w:rsidRPr="00E942A7" w:rsidRDefault="00E942A7" w:rsidP="00E942A7">
      <w:pPr>
        <w:pStyle w:val="a4"/>
      </w:pPr>
    </w:p>
    <w:tbl>
      <w:tblPr>
        <w:tblW w:w="5000" w:type="pct"/>
        <w:tblLayout w:type="fixed"/>
        <w:tblLook w:val="01E0" w:firstRow="1" w:lastRow="1" w:firstColumn="1" w:lastColumn="1" w:noHBand="0" w:noVBand="0"/>
      </w:tblPr>
      <w:tblGrid>
        <w:gridCol w:w="3191"/>
        <w:gridCol w:w="4470"/>
        <w:gridCol w:w="1910"/>
      </w:tblGrid>
      <w:tr w:rsidR="00E942A7" w:rsidRPr="00E942A7" w:rsidTr="008526AB">
        <w:trPr>
          <w:trHeight w:val="20"/>
        </w:trPr>
        <w:tc>
          <w:tcPr>
            <w:tcW w:w="1667" w:type="pct"/>
            <w:vAlign w:val="center"/>
            <w:hideMark/>
          </w:tcPr>
          <w:p w:rsidR="00E942A7" w:rsidRPr="00EA5571" w:rsidRDefault="00E942A7" w:rsidP="00EA5571">
            <w:pPr>
              <w:pStyle w:val="a4"/>
            </w:pPr>
            <w:r w:rsidRPr="00EA5571">
              <w:t>Председатель комиссии</w:t>
            </w:r>
          </w:p>
        </w:tc>
        <w:tc>
          <w:tcPr>
            <w:tcW w:w="2335" w:type="pct"/>
            <w:vAlign w:val="center"/>
            <w:hideMark/>
          </w:tcPr>
          <w:p w:rsidR="00E942A7" w:rsidRPr="00EA5571" w:rsidRDefault="00E942A7" w:rsidP="00EA5571">
            <w:pPr>
              <w:pStyle w:val="a4"/>
            </w:pPr>
            <w:r w:rsidRPr="00EA5571">
              <w:t>_________________________</w:t>
            </w:r>
          </w:p>
        </w:tc>
        <w:tc>
          <w:tcPr>
            <w:tcW w:w="998" w:type="pct"/>
            <w:vAlign w:val="center"/>
          </w:tcPr>
          <w:p w:rsidR="00E942A7" w:rsidRPr="00EA5571" w:rsidRDefault="00E942A7" w:rsidP="00EA5571">
            <w:pPr>
              <w:pStyle w:val="a4"/>
            </w:pPr>
            <w:r w:rsidRPr="00EA5571">
              <w:t>Ф.И.О.</w:t>
            </w:r>
          </w:p>
        </w:tc>
      </w:tr>
      <w:tr w:rsidR="00E942A7" w:rsidRPr="00E942A7" w:rsidTr="008526AB">
        <w:trPr>
          <w:trHeight w:val="1208"/>
        </w:trPr>
        <w:tc>
          <w:tcPr>
            <w:tcW w:w="1667" w:type="pct"/>
            <w:hideMark/>
          </w:tcPr>
          <w:p w:rsidR="00E942A7" w:rsidRPr="00EA5571" w:rsidRDefault="00E942A7" w:rsidP="00EA5571">
            <w:pPr>
              <w:pStyle w:val="a4"/>
            </w:pPr>
            <w:r w:rsidRPr="00EA5571">
              <w:t>Члены комиссии</w:t>
            </w:r>
          </w:p>
        </w:tc>
        <w:tc>
          <w:tcPr>
            <w:tcW w:w="2335" w:type="pct"/>
            <w:vAlign w:val="center"/>
          </w:tcPr>
          <w:p w:rsidR="00E942A7" w:rsidRPr="00EA5571" w:rsidRDefault="00E942A7" w:rsidP="00EA5571">
            <w:pPr>
              <w:pStyle w:val="a4"/>
            </w:pPr>
            <w:r w:rsidRPr="00EA5571">
              <w:t>_________________________</w:t>
            </w:r>
          </w:p>
          <w:p w:rsidR="00E942A7" w:rsidRPr="00EA5571" w:rsidRDefault="00E942A7" w:rsidP="00EA5571">
            <w:pPr>
              <w:pStyle w:val="a4"/>
            </w:pPr>
            <w:r w:rsidRPr="00EA5571">
              <w:t>_________________________</w:t>
            </w:r>
          </w:p>
          <w:p w:rsidR="00E942A7" w:rsidRPr="00EA5571" w:rsidRDefault="00E942A7" w:rsidP="00EA5571">
            <w:pPr>
              <w:pStyle w:val="a4"/>
            </w:pPr>
          </w:p>
        </w:tc>
        <w:tc>
          <w:tcPr>
            <w:tcW w:w="998" w:type="pct"/>
            <w:vAlign w:val="center"/>
          </w:tcPr>
          <w:p w:rsidR="00E942A7" w:rsidRPr="00EA5571" w:rsidRDefault="00E942A7" w:rsidP="00EA5571">
            <w:pPr>
              <w:pStyle w:val="a4"/>
            </w:pPr>
            <w:r w:rsidRPr="00EA5571">
              <w:t>Ф.И.О.</w:t>
            </w:r>
          </w:p>
          <w:p w:rsidR="00E942A7" w:rsidRPr="00EA5571" w:rsidRDefault="00E942A7" w:rsidP="00EA5571">
            <w:pPr>
              <w:pStyle w:val="a4"/>
            </w:pPr>
            <w:r w:rsidRPr="00EA5571">
              <w:t>Ф.И.О.</w:t>
            </w:r>
          </w:p>
          <w:p w:rsidR="00E942A7" w:rsidRPr="00EA5571" w:rsidRDefault="00E942A7" w:rsidP="00EA5571">
            <w:pPr>
              <w:pStyle w:val="a4"/>
            </w:pPr>
          </w:p>
        </w:tc>
      </w:tr>
    </w:tbl>
    <w:p w:rsidR="00EA5571" w:rsidRDefault="00E942A7" w:rsidP="00E942A7">
      <w:pPr>
        <w:jc w:val="both"/>
        <w:rPr>
          <w:sz w:val="24"/>
          <w:szCs w:val="24"/>
        </w:rPr>
      </w:pPr>
      <w:r w:rsidRPr="00E942A7">
        <w:rPr>
          <w:sz w:val="24"/>
          <w:szCs w:val="24"/>
        </w:rPr>
        <w:t>Повестка дня</w:t>
      </w:r>
    </w:p>
    <w:p w:rsidR="00E942A7" w:rsidRPr="00EA5571" w:rsidRDefault="00E942A7" w:rsidP="00E942A7">
      <w:pPr>
        <w:jc w:val="both"/>
        <w:rPr>
          <w:sz w:val="24"/>
          <w:szCs w:val="24"/>
        </w:rPr>
      </w:pPr>
      <w:r w:rsidRPr="00E942A7">
        <w:rPr>
          <w:sz w:val="24"/>
          <w:szCs w:val="24"/>
          <w:lang w:val="x-none"/>
        </w:rPr>
        <w:t xml:space="preserve">Определение информационных систем персональных данных (далее - </w:t>
      </w:r>
      <w:proofErr w:type="spellStart"/>
      <w:r w:rsidRPr="00E942A7">
        <w:rPr>
          <w:sz w:val="24"/>
          <w:szCs w:val="24"/>
          <w:lang w:val="x-none"/>
        </w:rPr>
        <w:t>ИСПДн</w:t>
      </w:r>
      <w:proofErr w:type="spellEnd"/>
      <w:r w:rsidRPr="00E942A7">
        <w:rPr>
          <w:sz w:val="24"/>
          <w:szCs w:val="24"/>
          <w:lang w:val="x-none"/>
        </w:rPr>
        <w:t>), принадлежащих Администрации муниципального образования</w:t>
      </w:r>
      <w:r>
        <w:rPr>
          <w:sz w:val="24"/>
          <w:szCs w:val="24"/>
        </w:rPr>
        <w:t xml:space="preserve"> сельского поселения «</w:t>
      </w:r>
      <w:proofErr w:type="spellStart"/>
      <w:r>
        <w:rPr>
          <w:sz w:val="24"/>
          <w:szCs w:val="24"/>
        </w:rPr>
        <w:t>Подтыбок</w:t>
      </w:r>
      <w:proofErr w:type="spellEnd"/>
      <w:r>
        <w:rPr>
          <w:sz w:val="24"/>
          <w:szCs w:val="24"/>
        </w:rPr>
        <w:t>»</w:t>
      </w:r>
      <w:r w:rsidRPr="00E942A7">
        <w:rPr>
          <w:sz w:val="24"/>
          <w:szCs w:val="24"/>
          <w:lang w:val="x-none"/>
        </w:rPr>
        <w:t>.</w:t>
      </w:r>
    </w:p>
    <w:p w:rsidR="00E942A7" w:rsidRPr="00E942A7" w:rsidRDefault="00E942A7" w:rsidP="00E942A7">
      <w:pPr>
        <w:pStyle w:val="a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4470"/>
        <w:gridCol w:w="1910"/>
      </w:tblGrid>
      <w:tr w:rsidR="00E942A7" w:rsidRPr="00E942A7" w:rsidTr="008526AB">
        <w:tc>
          <w:tcPr>
            <w:tcW w:w="5000" w:type="pct"/>
            <w:gridSpan w:val="3"/>
            <w:tcBorders>
              <w:top w:val="nil"/>
              <w:left w:val="nil"/>
              <w:bottom w:val="nil"/>
              <w:right w:val="nil"/>
            </w:tcBorders>
          </w:tcPr>
          <w:p w:rsidR="00E942A7" w:rsidRPr="00E942A7" w:rsidRDefault="00E942A7" w:rsidP="00E942A7">
            <w:pPr>
              <w:pStyle w:val="a4"/>
            </w:pPr>
            <w:r w:rsidRPr="00E942A7">
              <w:t>Слушали: __________________________________________________ доложи</w:t>
            </w:r>
            <w:proofErr w:type="gramStart"/>
            <w:r w:rsidRPr="00E942A7">
              <w:t>л(</w:t>
            </w:r>
            <w:proofErr w:type="gramEnd"/>
            <w:r w:rsidRPr="00E942A7">
              <w:t xml:space="preserve">а) исходные данные об </w:t>
            </w:r>
            <w:proofErr w:type="spellStart"/>
            <w:r w:rsidRPr="00E942A7">
              <w:t>ИСПДн</w:t>
            </w:r>
            <w:proofErr w:type="spellEnd"/>
            <w:r w:rsidRPr="00E942A7">
              <w:t xml:space="preserve"> </w:t>
            </w:r>
            <w:bookmarkStart w:id="1" w:name="OLE_LINK65"/>
            <w:bookmarkStart w:id="2" w:name="OLE_LINK66"/>
            <w:r w:rsidRPr="00E942A7">
              <w:t>«</w:t>
            </w:r>
            <w:bookmarkEnd w:id="1"/>
            <w:bookmarkEnd w:id="2"/>
            <w:r w:rsidRPr="00E942A7">
              <w:t>Наименование».</w:t>
            </w:r>
          </w:p>
          <w:p w:rsidR="00E942A7" w:rsidRPr="00E942A7" w:rsidRDefault="00E942A7" w:rsidP="00E942A7">
            <w:pPr>
              <w:pStyle w:val="a4"/>
            </w:pPr>
          </w:p>
          <w:p w:rsidR="00E942A7" w:rsidRPr="00E942A7" w:rsidRDefault="00E942A7" w:rsidP="00E942A7">
            <w:pPr>
              <w:pStyle w:val="a4"/>
            </w:pPr>
            <w:r w:rsidRPr="00E942A7">
              <w:t>Выступи</w:t>
            </w:r>
            <w:proofErr w:type="gramStart"/>
            <w:r w:rsidRPr="00E942A7">
              <w:t>л(</w:t>
            </w:r>
            <w:proofErr w:type="gramEnd"/>
            <w:r w:rsidRPr="00E942A7">
              <w:t xml:space="preserve">а): _________________________________________________ предложил(а) утвердить акт определения уровня защищенности персональных данных и класса защищённости </w:t>
            </w:r>
            <w:proofErr w:type="spellStart"/>
            <w:r w:rsidRPr="00E942A7">
              <w:t>ИСПДн</w:t>
            </w:r>
            <w:proofErr w:type="spellEnd"/>
            <w:r w:rsidRPr="00E942A7">
              <w:t xml:space="preserve"> «Наименование».</w:t>
            </w:r>
          </w:p>
          <w:p w:rsidR="00E942A7" w:rsidRPr="00E942A7" w:rsidRDefault="00E942A7" w:rsidP="00E942A7">
            <w:pPr>
              <w:pStyle w:val="a4"/>
            </w:pPr>
          </w:p>
          <w:p w:rsidR="00E942A7" w:rsidRPr="00E942A7" w:rsidRDefault="00E942A7" w:rsidP="00E942A7">
            <w:pPr>
              <w:pStyle w:val="a4"/>
            </w:pPr>
            <w:r w:rsidRPr="00E942A7">
              <w:lastRenderedPageBreak/>
              <w:t>Постановили:</w:t>
            </w:r>
          </w:p>
          <w:p w:rsidR="00E942A7" w:rsidRPr="00E942A7" w:rsidRDefault="00E942A7" w:rsidP="00E942A7">
            <w:pPr>
              <w:pStyle w:val="a4"/>
            </w:pPr>
            <w:r w:rsidRPr="00E942A7">
              <w:t>Утвердить акт определения уровня защищенности персональных данных и класса защищённости ИС «Наименование».</w:t>
            </w:r>
          </w:p>
          <w:p w:rsidR="00E942A7" w:rsidRPr="00E942A7" w:rsidRDefault="00E942A7" w:rsidP="00E942A7">
            <w:pPr>
              <w:pStyle w:val="a4"/>
            </w:pPr>
          </w:p>
          <w:p w:rsidR="00E942A7" w:rsidRPr="00E942A7" w:rsidRDefault="00E942A7" w:rsidP="00E942A7">
            <w:pPr>
              <w:pStyle w:val="a4"/>
            </w:pPr>
            <w:bookmarkStart w:id="3" w:name="OLE_LINK80"/>
            <w:r w:rsidRPr="00E942A7">
              <w:t>2. Слушали: __________________________________________________ доложи</w:t>
            </w:r>
            <w:proofErr w:type="gramStart"/>
            <w:r w:rsidRPr="00E942A7">
              <w:t>л(</w:t>
            </w:r>
            <w:proofErr w:type="gramEnd"/>
            <w:r w:rsidRPr="00E942A7">
              <w:t xml:space="preserve">а) исходные данные об </w:t>
            </w:r>
            <w:proofErr w:type="spellStart"/>
            <w:r w:rsidRPr="00E942A7">
              <w:t>ИСПДн</w:t>
            </w:r>
            <w:proofErr w:type="spellEnd"/>
            <w:r w:rsidRPr="00E942A7">
              <w:t xml:space="preserve"> «Наименование».</w:t>
            </w:r>
          </w:p>
          <w:p w:rsidR="00E942A7" w:rsidRPr="00E942A7" w:rsidRDefault="00E942A7" w:rsidP="00E942A7">
            <w:pPr>
              <w:pStyle w:val="a4"/>
            </w:pPr>
          </w:p>
          <w:p w:rsidR="00E942A7" w:rsidRPr="00E942A7" w:rsidRDefault="00E942A7" w:rsidP="00E942A7">
            <w:pPr>
              <w:pStyle w:val="a4"/>
            </w:pPr>
            <w:r w:rsidRPr="00E942A7">
              <w:t>Выступи</w:t>
            </w:r>
            <w:proofErr w:type="gramStart"/>
            <w:r w:rsidRPr="00E942A7">
              <w:t>л(</w:t>
            </w:r>
            <w:proofErr w:type="gramEnd"/>
            <w:r w:rsidRPr="00E942A7">
              <w:t xml:space="preserve">а): _________________________________________________ предложил(а) утвердить акт определения уровня защищенности персональных данных и класса защищённости </w:t>
            </w:r>
            <w:proofErr w:type="spellStart"/>
            <w:r w:rsidRPr="00E942A7">
              <w:t>ИСПДн</w:t>
            </w:r>
            <w:proofErr w:type="spellEnd"/>
            <w:r w:rsidRPr="00E942A7">
              <w:t xml:space="preserve"> «Наименование».</w:t>
            </w:r>
          </w:p>
          <w:p w:rsidR="00E942A7" w:rsidRPr="00E942A7" w:rsidRDefault="00E942A7" w:rsidP="00E942A7">
            <w:pPr>
              <w:pStyle w:val="a4"/>
            </w:pPr>
          </w:p>
          <w:p w:rsidR="00E942A7" w:rsidRPr="00E942A7" w:rsidRDefault="00E942A7" w:rsidP="00E942A7">
            <w:pPr>
              <w:pStyle w:val="a4"/>
            </w:pPr>
            <w:r w:rsidRPr="00E942A7">
              <w:t>Постановили:</w:t>
            </w:r>
          </w:p>
          <w:p w:rsidR="00E942A7" w:rsidRPr="00E942A7" w:rsidRDefault="00E942A7" w:rsidP="00E942A7">
            <w:pPr>
              <w:pStyle w:val="a4"/>
            </w:pPr>
            <w:r w:rsidRPr="00E942A7">
              <w:t>Утвердить акт определения уровня защищенности персональных данных и класса защищённости ИС «Наименование».</w:t>
            </w:r>
            <w:bookmarkEnd w:id="3"/>
          </w:p>
          <w:p w:rsidR="00E942A7" w:rsidRPr="00E942A7" w:rsidRDefault="00E942A7" w:rsidP="00E942A7">
            <w:pPr>
              <w:pStyle w:val="a4"/>
            </w:pPr>
          </w:p>
        </w:tc>
      </w:tr>
      <w:tr w:rsidR="00E942A7" w:rsidRPr="00E942A7" w:rsidTr="008526AB">
        <w:tblPrEx>
          <w:tblLook w:val="01E0" w:firstRow="1" w:lastRow="1" w:firstColumn="1" w:lastColumn="1" w:noHBand="0" w:noVBand="0"/>
        </w:tblPrEx>
        <w:trPr>
          <w:trHeight w:val="20"/>
        </w:trPr>
        <w:tc>
          <w:tcPr>
            <w:tcW w:w="1667" w:type="pct"/>
            <w:tcBorders>
              <w:top w:val="nil"/>
              <w:left w:val="nil"/>
              <w:bottom w:val="nil"/>
              <w:right w:val="nil"/>
            </w:tcBorders>
            <w:vAlign w:val="center"/>
            <w:hideMark/>
          </w:tcPr>
          <w:p w:rsidR="00E942A7" w:rsidRPr="00E942A7" w:rsidRDefault="00E942A7" w:rsidP="00E942A7">
            <w:pPr>
              <w:pStyle w:val="a4"/>
            </w:pPr>
            <w:r w:rsidRPr="00E942A7">
              <w:lastRenderedPageBreak/>
              <w:t>Председатель комиссии</w:t>
            </w:r>
          </w:p>
        </w:tc>
        <w:tc>
          <w:tcPr>
            <w:tcW w:w="2335" w:type="pct"/>
            <w:tcBorders>
              <w:top w:val="nil"/>
              <w:left w:val="nil"/>
              <w:bottom w:val="nil"/>
              <w:right w:val="nil"/>
            </w:tcBorders>
            <w:vAlign w:val="center"/>
            <w:hideMark/>
          </w:tcPr>
          <w:p w:rsidR="00E942A7" w:rsidRPr="00E942A7" w:rsidRDefault="00E942A7" w:rsidP="00E942A7">
            <w:pPr>
              <w:pStyle w:val="a4"/>
            </w:pPr>
            <w:r w:rsidRPr="00E942A7">
              <w:t>_________________________</w:t>
            </w:r>
          </w:p>
        </w:tc>
        <w:tc>
          <w:tcPr>
            <w:tcW w:w="998" w:type="pct"/>
            <w:tcBorders>
              <w:top w:val="nil"/>
              <w:left w:val="nil"/>
              <w:bottom w:val="nil"/>
              <w:right w:val="nil"/>
            </w:tcBorders>
            <w:vAlign w:val="center"/>
          </w:tcPr>
          <w:p w:rsidR="00E942A7" w:rsidRPr="00E942A7" w:rsidRDefault="00E942A7" w:rsidP="00E942A7">
            <w:pPr>
              <w:pStyle w:val="a4"/>
            </w:pPr>
            <w:r w:rsidRPr="00E942A7">
              <w:t>Ф.И.О.</w:t>
            </w:r>
          </w:p>
        </w:tc>
      </w:tr>
      <w:tr w:rsidR="00E942A7" w:rsidRPr="00E942A7" w:rsidTr="008526AB">
        <w:tblPrEx>
          <w:tblLook w:val="01E0" w:firstRow="1" w:lastRow="1" w:firstColumn="1" w:lastColumn="1" w:noHBand="0" w:noVBand="0"/>
        </w:tblPrEx>
        <w:trPr>
          <w:trHeight w:val="1208"/>
        </w:trPr>
        <w:tc>
          <w:tcPr>
            <w:tcW w:w="1667" w:type="pct"/>
            <w:tcBorders>
              <w:top w:val="nil"/>
              <w:left w:val="nil"/>
              <w:bottom w:val="nil"/>
              <w:right w:val="nil"/>
            </w:tcBorders>
            <w:hideMark/>
          </w:tcPr>
          <w:p w:rsidR="00E942A7" w:rsidRPr="00E942A7" w:rsidRDefault="00E942A7" w:rsidP="00E942A7">
            <w:pPr>
              <w:pStyle w:val="a4"/>
            </w:pPr>
            <w:r w:rsidRPr="00E942A7">
              <w:t>Секретарь комиссии</w:t>
            </w:r>
          </w:p>
          <w:p w:rsidR="00E942A7" w:rsidRPr="00E942A7" w:rsidRDefault="00E942A7" w:rsidP="00E942A7">
            <w:pPr>
              <w:pStyle w:val="a4"/>
            </w:pPr>
            <w:r w:rsidRPr="00E942A7">
              <w:t>Члены комиссии</w:t>
            </w:r>
          </w:p>
        </w:tc>
        <w:tc>
          <w:tcPr>
            <w:tcW w:w="2335" w:type="pct"/>
            <w:tcBorders>
              <w:top w:val="nil"/>
              <w:left w:val="nil"/>
              <w:bottom w:val="nil"/>
              <w:right w:val="nil"/>
            </w:tcBorders>
            <w:vAlign w:val="center"/>
          </w:tcPr>
          <w:p w:rsidR="00E942A7" w:rsidRPr="00E942A7" w:rsidRDefault="00E942A7" w:rsidP="00E942A7">
            <w:pPr>
              <w:pStyle w:val="a4"/>
            </w:pPr>
            <w:r w:rsidRPr="00E942A7">
              <w:t>_________________________</w:t>
            </w:r>
          </w:p>
          <w:p w:rsidR="00E942A7" w:rsidRPr="00E942A7" w:rsidRDefault="00E942A7" w:rsidP="00E942A7">
            <w:pPr>
              <w:pStyle w:val="a4"/>
            </w:pPr>
            <w:r w:rsidRPr="00E942A7">
              <w:t>_________________________</w:t>
            </w:r>
          </w:p>
          <w:p w:rsidR="00E942A7" w:rsidRPr="00E942A7" w:rsidRDefault="00E942A7" w:rsidP="00E942A7">
            <w:pPr>
              <w:pStyle w:val="a4"/>
            </w:pPr>
            <w:r w:rsidRPr="00E942A7">
              <w:t>_________________________</w:t>
            </w:r>
          </w:p>
          <w:p w:rsidR="00E942A7" w:rsidRPr="00E942A7" w:rsidRDefault="00E942A7" w:rsidP="00E942A7">
            <w:pPr>
              <w:pStyle w:val="a4"/>
            </w:pPr>
            <w:r w:rsidRPr="00E942A7">
              <w:t>_________________________</w:t>
            </w:r>
          </w:p>
        </w:tc>
        <w:tc>
          <w:tcPr>
            <w:tcW w:w="998" w:type="pct"/>
            <w:tcBorders>
              <w:top w:val="nil"/>
              <w:left w:val="nil"/>
              <w:bottom w:val="nil"/>
              <w:right w:val="nil"/>
            </w:tcBorders>
            <w:vAlign w:val="center"/>
          </w:tcPr>
          <w:p w:rsidR="00E942A7" w:rsidRPr="00E942A7" w:rsidRDefault="00E942A7" w:rsidP="00E942A7">
            <w:pPr>
              <w:pStyle w:val="a4"/>
            </w:pPr>
            <w:r w:rsidRPr="00E942A7">
              <w:t>Ф.И.О.</w:t>
            </w:r>
          </w:p>
          <w:p w:rsidR="00E942A7" w:rsidRPr="00E942A7" w:rsidRDefault="00E942A7" w:rsidP="00E942A7">
            <w:pPr>
              <w:pStyle w:val="a4"/>
            </w:pPr>
            <w:r w:rsidRPr="00E942A7">
              <w:t>Ф.И.О.</w:t>
            </w:r>
          </w:p>
          <w:p w:rsidR="00E942A7" w:rsidRPr="00E942A7" w:rsidRDefault="00E942A7" w:rsidP="00E942A7">
            <w:pPr>
              <w:pStyle w:val="a4"/>
            </w:pPr>
            <w:r w:rsidRPr="00E942A7">
              <w:t>Ф.И.О.</w:t>
            </w:r>
          </w:p>
          <w:p w:rsidR="00E942A7" w:rsidRPr="00E942A7" w:rsidRDefault="00E942A7" w:rsidP="00E942A7">
            <w:pPr>
              <w:pStyle w:val="a4"/>
            </w:pPr>
            <w:r w:rsidRPr="00E942A7">
              <w:t>Ф.И.О.</w:t>
            </w:r>
          </w:p>
        </w:tc>
      </w:tr>
    </w:tbl>
    <w:p w:rsidR="00E942A7" w:rsidRPr="00E942A7" w:rsidRDefault="00E942A7" w:rsidP="00E942A7">
      <w:pPr>
        <w:jc w:val="both"/>
        <w:rPr>
          <w:sz w:val="24"/>
          <w:szCs w:val="24"/>
        </w:rPr>
      </w:pPr>
    </w:p>
    <w:p w:rsidR="00E942A7" w:rsidRDefault="00E942A7" w:rsidP="00E942A7">
      <w:pPr>
        <w:jc w:val="both"/>
        <w:rPr>
          <w:sz w:val="24"/>
          <w:szCs w:val="24"/>
        </w:rPr>
      </w:pPr>
    </w:p>
    <w:p w:rsidR="00EB3579" w:rsidRPr="00310E41" w:rsidRDefault="00E90AFA" w:rsidP="00EB3579">
      <w:pPr>
        <w:pStyle w:val="a4"/>
      </w:pPr>
      <w:r>
        <w:rPr>
          <w:sz w:val="24"/>
          <w:szCs w:val="24"/>
        </w:rPr>
        <w:t xml:space="preserve">                                                                                                          </w:t>
      </w:r>
      <w:r w:rsidR="00EB3579">
        <w:t>Приложение 5</w:t>
      </w:r>
      <w:r w:rsidR="00EB3579" w:rsidRPr="00310E41">
        <w:t xml:space="preserve"> к распоряжению</w:t>
      </w:r>
    </w:p>
    <w:p w:rsidR="00EB3579" w:rsidRPr="00310E41" w:rsidRDefault="00EB3579" w:rsidP="00EB3579">
      <w:pPr>
        <w:pStyle w:val="a4"/>
      </w:pPr>
      <w:r w:rsidRPr="00310E41">
        <w:t xml:space="preserve">                                                    </w:t>
      </w:r>
      <w:r>
        <w:t xml:space="preserve">                             </w:t>
      </w:r>
      <w:r w:rsidRPr="00310E41">
        <w:t xml:space="preserve">  Администрации сельского поселения  «</w:t>
      </w:r>
      <w:proofErr w:type="spellStart"/>
      <w:r w:rsidRPr="00310E41">
        <w:t>Подтыбок</w:t>
      </w:r>
      <w:proofErr w:type="spellEnd"/>
      <w:r w:rsidRPr="00310E41">
        <w:t>»</w:t>
      </w:r>
    </w:p>
    <w:p w:rsidR="00EB3579" w:rsidRPr="00310E41" w:rsidRDefault="00EB3579" w:rsidP="00EB3579">
      <w:pPr>
        <w:pStyle w:val="a4"/>
      </w:pPr>
      <w:r w:rsidRPr="00310E41">
        <w:t xml:space="preserve">                                                                                                            </w:t>
      </w:r>
      <w:r>
        <w:t xml:space="preserve">                          от  23.07.2021 г. № 40</w:t>
      </w:r>
      <w:r w:rsidRPr="00310E41">
        <w:t>-р</w:t>
      </w:r>
    </w:p>
    <w:p w:rsidR="00EB3579" w:rsidRDefault="00EB3579" w:rsidP="00E942A7">
      <w:pPr>
        <w:jc w:val="both"/>
        <w:rPr>
          <w:sz w:val="24"/>
          <w:szCs w:val="24"/>
        </w:rPr>
      </w:pPr>
    </w:p>
    <w:p w:rsidR="00EB3579" w:rsidRDefault="00EB3579" w:rsidP="00E942A7">
      <w:pPr>
        <w:jc w:val="both"/>
        <w:rPr>
          <w:sz w:val="24"/>
          <w:szCs w:val="24"/>
        </w:rPr>
      </w:pPr>
    </w:p>
    <w:p w:rsidR="00E90AFA" w:rsidRDefault="00EB3579" w:rsidP="00EB3579">
      <w:pPr>
        <w:jc w:val="both"/>
        <w:rPr>
          <w:b/>
          <w:sz w:val="24"/>
          <w:szCs w:val="24"/>
        </w:rPr>
      </w:pPr>
      <w:r w:rsidRPr="00407D59">
        <w:rPr>
          <w:b/>
          <w:sz w:val="24"/>
          <w:szCs w:val="24"/>
        </w:rPr>
        <w:t xml:space="preserve">                                     </w:t>
      </w:r>
      <w:r w:rsidR="00E90AFA">
        <w:rPr>
          <w:b/>
          <w:sz w:val="24"/>
          <w:szCs w:val="24"/>
        </w:rPr>
        <w:t xml:space="preserve">                         </w:t>
      </w:r>
      <w:r w:rsidRPr="00407D59">
        <w:rPr>
          <w:b/>
          <w:sz w:val="24"/>
          <w:szCs w:val="24"/>
        </w:rPr>
        <w:t xml:space="preserve"> АКТ </w:t>
      </w:r>
    </w:p>
    <w:p w:rsidR="00EB3579" w:rsidRPr="00407D59" w:rsidRDefault="00EB3579" w:rsidP="00EB3579">
      <w:pPr>
        <w:jc w:val="both"/>
        <w:rPr>
          <w:b/>
          <w:sz w:val="24"/>
          <w:szCs w:val="24"/>
        </w:rPr>
      </w:pPr>
      <w:r w:rsidRPr="00407D59">
        <w:rPr>
          <w:b/>
          <w:sz w:val="24"/>
          <w:szCs w:val="24"/>
        </w:rPr>
        <w:t xml:space="preserve">определения уровня защищенности </w:t>
      </w:r>
      <w:proofErr w:type="spellStart"/>
      <w:r w:rsidRPr="00407D59">
        <w:rPr>
          <w:b/>
          <w:sz w:val="24"/>
          <w:szCs w:val="24"/>
        </w:rPr>
        <w:t>ПДн</w:t>
      </w:r>
      <w:proofErr w:type="spellEnd"/>
      <w:r w:rsidRPr="00407D59">
        <w:rPr>
          <w:b/>
          <w:sz w:val="24"/>
          <w:szCs w:val="24"/>
        </w:rPr>
        <w:t xml:space="preserve"> при их обработке в </w:t>
      </w:r>
      <w:proofErr w:type="spellStart"/>
      <w:r w:rsidRPr="00407D59">
        <w:rPr>
          <w:b/>
          <w:sz w:val="24"/>
          <w:szCs w:val="24"/>
        </w:rPr>
        <w:t>ИСПДн</w:t>
      </w:r>
      <w:proofErr w:type="spellEnd"/>
      <w:r w:rsidRPr="00407D59">
        <w:rPr>
          <w:b/>
          <w:sz w:val="24"/>
          <w:szCs w:val="24"/>
        </w:rPr>
        <w:t xml:space="preserve"> «Наименование» и класса защищенности ИС «Наименование»</w:t>
      </w:r>
    </w:p>
    <w:p w:rsidR="00EB3579" w:rsidRPr="00EB3579" w:rsidRDefault="00EB3579" w:rsidP="00EB3579">
      <w:pPr>
        <w:jc w:val="both"/>
        <w:rPr>
          <w:sz w:val="24"/>
          <w:szCs w:val="24"/>
        </w:rPr>
      </w:pPr>
    </w:p>
    <w:tbl>
      <w:tblPr>
        <w:tblW w:w="5000" w:type="pct"/>
        <w:tblLayout w:type="fixed"/>
        <w:tblLook w:val="01E0" w:firstRow="1" w:lastRow="1" w:firstColumn="1" w:lastColumn="1" w:noHBand="0" w:noVBand="0"/>
      </w:tblPr>
      <w:tblGrid>
        <w:gridCol w:w="3191"/>
        <w:gridCol w:w="4470"/>
        <w:gridCol w:w="1910"/>
      </w:tblGrid>
      <w:tr w:rsidR="00EB3579" w:rsidRPr="00EB3579" w:rsidTr="008526AB">
        <w:trPr>
          <w:trHeight w:val="20"/>
        </w:trPr>
        <w:tc>
          <w:tcPr>
            <w:tcW w:w="1667" w:type="pct"/>
            <w:vAlign w:val="center"/>
            <w:hideMark/>
          </w:tcPr>
          <w:p w:rsidR="00EB3579" w:rsidRPr="00EB3579" w:rsidRDefault="00EB3579" w:rsidP="00EB3579">
            <w:pPr>
              <w:pStyle w:val="a4"/>
            </w:pPr>
            <w:r w:rsidRPr="00EB3579">
              <w:t>Председатель комиссии</w:t>
            </w:r>
          </w:p>
        </w:tc>
        <w:tc>
          <w:tcPr>
            <w:tcW w:w="2335" w:type="pct"/>
            <w:vAlign w:val="center"/>
            <w:hideMark/>
          </w:tcPr>
          <w:p w:rsidR="00EB3579" w:rsidRPr="00EB3579" w:rsidRDefault="00EB3579" w:rsidP="00EB3579">
            <w:pPr>
              <w:pStyle w:val="a4"/>
            </w:pPr>
            <w:r w:rsidRPr="00EB3579">
              <w:t>_________________________</w:t>
            </w:r>
          </w:p>
        </w:tc>
        <w:tc>
          <w:tcPr>
            <w:tcW w:w="998" w:type="pct"/>
            <w:vAlign w:val="center"/>
          </w:tcPr>
          <w:p w:rsidR="00EB3579" w:rsidRPr="00EB3579" w:rsidRDefault="00EB3579" w:rsidP="00EB3579">
            <w:pPr>
              <w:pStyle w:val="a4"/>
            </w:pPr>
            <w:r w:rsidRPr="00EB3579">
              <w:t>ФИО</w:t>
            </w:r>
          </w:p>
        </w:tc>
      </w:tr>
      <w:tr w:rsidR="00EB3579" w:rsidRPr="00EB3579" w:rsidTr="008526AB">
        <w:trPr>
          <w:trHeight w:val="766"/>
        </w:trPr>
        <w:tc>
          <w:tcPr>
            <w:tcW w:w="1667" w:type="pct"/>
            <w:hideMark/>
          </w:tcPr>
          <w:p w:rsidR="00EB3579" w:rsidRPr="00EB3579" w:rsidRDefault="00EB3579" w:rsidP="00EB3579">
            <w:pPr>
              <w:pStyle w:val="a4"/>
            </w:pPr>
            <w:r w:rsidRPr="00EB3579">
              <w:t>Члены комиссии</w:t>
            </w:r>
          </w:p>
        </w:tc>
        <w:tc>
          <w:tcPr>
            <w:tcW w:w="2335" w:type="pct"/>
            <w:vAlign w:val="center"/>
          </w:tcPr>
          <w:p w:rsidR="00EB3579" w:rsidRPr="00EB3579" w:rsidRDefault="00EB3579" w:rsidP="00EB3579">
            <w:pPr>
              <w:pStyle w:val="a4"/>
            </w:pPr>
            <w:r w:rsidRPr="00EB3579">
              <w:t>_________________________</w:t>
            </w:r>
          </w:p>
          <w:p w:rsidR="00EB3579" w:rsidRPr="00EB3579" w:rsidRDefault="00EB3579" w:rsidP="00EB3579">
            <w:pPr>
              <w:pStyle w:val="a4"/>
            </w:pPr>
            <w:r w:rsidRPr="00EB3579">
              <w:t>_________________________</w:t>
            </w:r>
          </w:p>
          <w:p w:rsidR="00EB3579" w:rsidRPr="00EB3579" w:rsidRDefault="00EB3579" w:rsidP="00EB3579">
            <w:pPr>
              <w:pStyle w:val="a4"/>
            </w:pPr>
            <w:r w:rsidRPr="00EB3579">
              <w:t>_________________________</w:t>
            </w:r>
          </w:p>
        </w:tc>
        <w:tc>
          <w:tcPr>
            <w:tcW w:w="998" w:type="pct"/>
            <w:vAlign w:val="center"/>
          </w:tcPr>
          <w:p w:rsidR="00EB3579" w:rsidRPr="00EB3579" w:rsidRDefault="00EB3579" w:rsidP="00EB3579">
            <w:pPr>
              <w:pStyle w:val="a4"/>
            </w:pPr>
            <w:r w:rsidRPr="00EB3579">
              <w:t>ФИО</w:t>
            </w:r>
          </w:p>
          <w:p w:rsidR="00EB3579" w:rsidRPr="00EB3579" w:rsidRDefault="00EB3579" w:rsidP="00EB3579">
            <w:pPr>
              <w:pStyle w:val="a4"/>
            </w:pPr>
            <w:r w:rsidRPr="00EB3579">
              <w:t>ФИО</w:t>
            </w:r>
          </w:p>
          <w:p w:rsidR="00EB3579" w:rsidRPr="00EB3579" w:rsidRDefault="00EB3579" w:rsidP="00EB3579">
            <w:pPr>
              <w:pStyle w:val="a4"/>
            </w:pPr>
            <w:r w:rsidRPr="00EB3579">
              <w:t>ФИО</w:t>
            </w:r>
          </w:p>
        </w:tc>
      </w:tr>
    </w:tbl>
    <w:p w:rsidR="00EB3579" w:rsidRPr="00EB3579" w:rsidRDefault="00EB3579" w:rsidP="00EB3579">
      <w:pPr>
        <w:jc w:val="both"/>
        <w:rPr>
          <w:sz w:val="24"/>
          <w:szCs w:val="24"/>
        </w:rPr>
      </w:pPr>
      <w:r w:rsidRPr="00EB3579">
        <w:rPr>
          <w:sz w:val="24"/>
          <w:szCs w:val="24"/>
        </w:rPr>
        <w:t xml:space="preserve">Рассмотрев исходные данные об информационной системе персональных данных (далее - </w:t>
      </w:r>
      <w:proofErr w:type="spellStart"/>
      <w:r w:rsidRPr="00EB3579">
        <w:rPr>
          <w:sz w:val="24"/>
          <w:szCs w:val="24"/>
        </w:rPr>
        <w:t>ИСПДн</w:t>
      </w:r>
      <w:proofErr w:type="spellEnd"/>
      <w:r w:rsidRPr="00EB3579">
        <w:rPr>
          <w:sz w:val="24"/>
          <w:szCs w:val="24"/>
        </w:rPr>
        <w:t>), комиссия определила:</w:t>
      </w:r>
    </w:p>
    <w:p w:rsidR="00EB3579" w:rsidRPr="00EB3579" w:rsidRDefault="00EB3579" w:rsidP="00F16721">
      <w:pPr>
        <w:pStyle w:val="a4"/>
      </w:pPr>
      <w:r w:rsidRPr="00EB3579">
        <w:t xml:space="preserve">Категории персональных данных обрабатываемых в </w:t>
      </w:r>
      <w:proofErr w:type="spellStart"/>
      <w:r w:rsidRPr="00EB3579">
        <w:t>ИСПДн</w:t>
      </w:r>
      <w:proofErr w:type="spellEnd"/>
      <w:r w:rsidRPr="00EB3579">
        <w:t>: в информационной системе обрабатываются специальные категории персональных данных;</w:t>
      </w:r>
    </w:p>
    <w:p w:rsidR="00EB3579" w:rsidRPr="00EB3579" w:rsidRDefault="00EB3579" w:rsidP="00F16721">
      <w:pPr>
        <w:pStyle w:val="a4"/>
      </w:pPr>
      <w:r w:rsidRPr="00EB3579">
        <w:t>Категории субъектов: персональные данные субъектов персональных данных, не являющихся сотрудниками оператора;</w:t>
      </w:r>
    </w:p>
    <w:p w:rsidR="00EB3579" w:rsidRPr="00EB3579" w:rsidRDefault="00EB3579" w:rsidP="00F16721">
      <w:pPr>
        <w:pStyle w:val="a4"/>
      </w:pPr>
      <w:r w:rsidRPr="00EB3579">
        <w:t>Объем обрабатываемых персональных данных: менее 100 000;</w:t>
      </w:r>
    </w:p>
    <w:p w:rsidR="00EB3579" w:rsidRPr="00EB3579" w:rsidRDefault="00EB3579" w:rsidP="00F16721">
      <w:pPr>
        <w:pStyle w:val="a4"/>
      </w:pPr>
      <w:r w:rsidRPr="00EB3579">
        <w:t>Тип актуальных угроз: для информационной системы актуальны угрозы 3-го типа;</w:t>
      </w:r>
    </w:p>
    <w:p w:rsidR="00EB3579" w:rsidRPr="00EB3579" w:rsidRDefault="00EB3579" w:rsidP="00F16721">
      <w:pPr>
        <w:pStyle w:val="a4"/>
      </w:pPr>
      <w:r w:rsidRPr="00EB3579">
        <w:t>Уровень значимости информации: информация имеет низкий уровень значимости УЗ 3;</w:t>
      </w:r>
    </w:p>
    <w:p w:rsidR="00EB3579" w:rsidRPr="00EB3579" w:rsidRDefault="00EB3579" w:rsidP="00F16721">
      <w:pPr>
        <w:pStyle w:val="a4"/>
      </w:pPr>
      <w:r w:rsidRPr="00EB3579">
        <w:t>Масштаб информационной системы: информационная система имеет объектовый масштаб.</w:t>
      </w:r>
    </w:p>
    <w:p w:rsidR="00EB3579" w:rsidRPr="00EB3579" w:rsidRDefault="00EB3579" w:rsidP="00EB3579">
      <w:pPr>
        <w:jc w:val="both"/>
        <w:rPr>
          <w:sz w:val="24"/>
          <w:szCs w:val="24"/>
        </w:rPr>
      </w:pPr>
      <w:proofErr w:type="gramStart"/>
      <w:r w:rsidRPr="00EB3579">
        <w:rPr>
          <w:sz w:val="24"/>
          <w:szCs w:val="24"/>
        </w:rPr>
        <w:lastRenderedPageBreak/>
        <w:t>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w:t>
      </w:r>
      <w:proofErr w:type="gramEnd"/>
      <w:r w:rsidRPr="00EB3579">
        <w:rPr>
          <w:sz w:val="24"/>
          <w:szCs w:val="24"/>
        </w:rPr>
        <w:t xml:space="preserve"> данных, необходимо обеспечить третий уровень защищенности (УЗ 3) персональных данных и установить третий класс защищенности информационной системы (К3).</w:t>
      </w:r>
    </w:p>
    <w:p w:rsidR="00EB3579" w:rsidRPr="00EB3579" w:rsidRDefault="00EB3579" w:rsidP="00EB3579">
      <w:pPr>
        <w:jc w:val="both"/>
        <w:rPr>
          <w:sz w:val="24"/>
          <w:szCs w:val="24"/>
        </w:rPr>
      </w:pPr>
      <w:r w:rsidRPr="00EB3579">
        <w:rPr>
          <w:sz w:val="24"/>
          <w:szCs w:val="24"/>
        </w:rPr>
        <w:t>Результат оценки вреда:</w:t>
      </w:r>
    </w:p>
    <w:p w:rsidR="00EB3579" w:rsidRPr="00EB3579" w:rsidRDefault="00EB3579" w:rsidP="00EB3579">
      <w:pPr>
        <w:jc w:val="both"/>
        <w:rPr>
          <w:sz w:val="24"/>
          <w:szCs w:val="24"/>
        </w:rPr>
      </w:pPr>
      <w:r w:rsidRPr="00EB3579">
        <w:rPr>
          <w:sz w:val="24"/>
          <w:szCs w:val="24"/>
        </w:rPr>
        <w:t>Для информационной системы актуальны угрозы 3-го типа.</w:t>
      </w:r>
    </w:p>
    <w:p w:rsidR="00EB3579" w:rsidRPr="00EB3579" w:rsidRDefault="00EB3579" w:rsidP="00EB3579">
      <w:pPr>
        <w:jc w:val="both"/>
        <w:rPr>
          <w:sz w:val="24"/>
          <w:szCs w:val="24"/>
        </w:rPr>
      </w:pPr>
      <w:r w:rsidRPr="00EB3579">
        <w:rPr>
          <w:sz w:val="24"/>
          <w:szCs w:val="24"/>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EB3579" w:rsidRPr="00EB3579" w:rsidRDefault="00EB3579" w:rsidP="00EB3579">
      <w:pPr>
        <w:jc w:val="both"/>
        <w:rPr>
          <w:sz w:val="24"/>
          <w:szCs w:val="24"/>
        </w:rPr>
      </w:pPr>
      <w:r w:rsidRPr="00EB3579">
        <w:rPr>
          <w:sz w:val="24"/>
          <w:szCs w:val="24"/>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EB3579" w:rsidRPr="00EB3579" w:rsidRDefault="00EB3579" w:rsidP="00EB3579">
      <w:pPr>
        <w:jc w:val="both"/>
        <w:rPr>
          <w:sz w:val="24"/>
          <w:szCs w:val="24"/>
        </w:rPr>
      </w:pPr>
      <w:r w:rsidRPr="00EB3579">
        <w:rPr>
          <w:sz w:val="24"/>
          <w:szCs w:val="24"/>
        </w:rPr>
        <w:t>Комиссия утвердила следующее:</w:t>
      </w:r>
    </w:p>
    <w:p w:rsidR="00EB3579" w:rsidRDefault="00EB3579" w:rsidP="00EB3579">
      <w:pPr>
        <w:jc w:val="both"/>
        <w:rPr>
          <w:sz w:val="24"/>
          <w:szCs w:val="24"/>
        </w:rPr>
      </w:pPr>
      <w:r w:rsidRPr="00EB3579">
        <w:rPr>
          <w:sz w:val="24"/>
          <w:szCs w:val="24"/>
        </w:rPr>
        <w:t>УЗ = [(конфиденциальность, низкая степень ущерба) (целостность, низкая степень ущерба) (доступность, низкая степень ущерба)] – таким образом, комиссия установила низкий уровень значимости (УЗ 3) (возможны незначительные негативные последствия).</w:t>
      </w:r>
    </w:p>
    <w:p w:rsidR="00E90AFA" w:rsidRPr="00EB3579" w:rsidRDefault="00E90AFA" w:rsidP="00EB3579">
      <w:pPr>
        <w:jc w:val="both"/>
        <w:rPr>
          <w:sz w:val="24"/>
          <w:szCs w:val="24"/>
        </w:rPr>
      </w:pPr>
    </w:p>
    <w:p w:rsidR="00EB3579" w:rsidRPr="00EB3579" w:rsidRDefault="00EB3579" w:rsidP="00EB3579">
      <w:pPr>
        <w:jc w:val="both"/>
        <w:rPr>
          <w:sz w:val="24"/>
          <w:szCs w:val="24"/>
        </w:rPr>
      </w:pPr>
    </w:p>
    <w:tbl>
      <w:tblPr>
        <w:tblW w:w="5000" w:type="pct"/>
        <w:tblLayout w:type="fixed"/>
        <w:tblLook w:val="01E0" w:firstRow="1" w:lastRow="1" w:firstColumn="1" w:lastColumn="1" w:noHBand="0" w:noVBand="0"/>
      </w:tblPr>
      <w:tblGrid>
        <w:gridCol w:w="3191"/>
        <w:gridCol w:w="4470"/>
        <w:gridCol w:w="1910"/>
      </w:tblGrid>
      <w:tr w:rsidR="00EB3579" w:rsidRPr="00EB3579" w:rsidTr="008526AB">
        <w:trPr>
          <w:trHeight w:val="20"/>
        </w:trPr>
        <w:tc>
          <w:tcPr>
            <w:tcW w:w="1667" w:type="pct"/>
            <w:vAlign w:val="center"/>
            <w:hideMark/>
          </w:tcPr>
          <w:p w:rsidR="00EB3579" w:rsidRPr="00EB3579" w:rsidRDefault="00EB3579" w:rsidP="00F16721">
            <w:pPr>
              <w:pStyle w:val="a4"/>
            </w:pPr>
            <w:r w:rsidRPr="00EB3579">
              <w:t>Председатель комиссии</w:t>
            </w:r>
          </w:p>
        </w:tc>
        <w:tc>
          <w:tcPr>
            <w:tcW w:w="2335" w:type="pct"/>
            <w:vAlign w:val="center"/>
            <w:hideMark/>
          </w:tcPr>
          <w:p w:rsidR="00EB3579" w:rsidRPr="00EB3579" w:rsidRDefault="00EB3579" w:rsidP="00F16721">
            <w:pPr>
              <w:pStyle w:val="a4"/>
            </w:pPr>
            <w:r w:rsidRPr="00EB3579">
              <w:t>_________________________</w:t>
            </w:r>
          </w:p>
        </w:tc>
        <w:tc>
          <w:tcPr>
            <w:tcW w:w="998" w:type="pct"/>
            <w:vAlign w:val="center"/>
          </w:tcPr>
          <w:p w:rsidR="00EB3579" w:rsidRPr="00EB3579" w:rsidRDefault="00EB3579" w:rsidP="00F16721">
            <w:pPr>
              <w:pStyle w:val="a4"/>
            </w:pPr>
            <w:r w:rsidRPr="00EB3579">
              <w:t>ФИО</w:t>
            </w:r>
          </w:p>
        </w:tc>
      </w:tr>
      <w:tr w:rsidR="00EB3579" w:rsidRPr="00EB3579" w:rsidTr="008526AB">
        <w:trPr>
          <w:trHeight w:val="1208"/>
        </w:trPr>
        <w:tc>
          <w:tcPr>
            <w:tcW w:w="1667" w:type="pct"/>
            <w:hideMark/>
          </w:tcPr>
          <w:p w:rsidR="00EB3579" w:rsidRPr="00EB3579" w:rsidRDefault="00EB3579" w:rsidP="00F16721">
            <w:pPr>
              <w:pStyle w:val="a4"/>
            </w:pPr>
            <w:r w:rsidRPr="00EB3579">
              <w:t>Члены комиссии</w:t>
            </w:r>
          </w:p>
        </w:tc>
        <w:tc>
          <w:tcPr>
            <w:tcW w:w="2335" w:type="pct"/>
            <w:vAlign w:val="center"/>
          </w:tcPr>
          <w:p w:rsidR="00EB3579" w:rsidRPr="00EB3579" w:rsidRDefault="00EB3579" w:rsidP="00F16721">
            <w:pPr>
              <w:pStyle w:val="a4"/>
            </w:pPr>
            <w:r w:rsidRPr="00EB3579">
              <w:t>_________________________</w:t>
            </w:r>
          </w:p>
          <w:p w:rsidR="00EB3579" w:rsidRPr="00EB3579" w:rsidRDefault="00EB3579" w:rsidP="00F16721">
            <w:pPr>
              <w:pStyle w:val="a4"/>
            </w:pPr>
            <w:r w:rsidRPr="00EB3579">
              <w:t>_________________________</w:t>
            </w:r>
          </w:p>
          <w:p w:rsidR="00EB3579" w:rsidRPr="00EB3579" w:rsidRDefault="00EB3579" w:rsidP="00F16721">
            <w:pPr>
              <w:pStyle w:val="a4"/>
            </w:pPr>
            <w:r w:rsidRPr="00EB3579">
              <w:t>_________________________</w:t>
            </w:r>
          </w:p>
          <w:p w:rsidR="00EB3579" w:rsidRPr="00EB3579" w:rsidRDefault="00EB3579" w:rsidP="00F16721">
            <w:pPr>
              <w:pStyle w:val="a4"/>
            </w:pPr>
          </w:p>
        </w:tc>
        <w:tc>
          <w:tcPr>
            <w:tcW w:w="998" w:type="pct"/>
            <w:vAlign w:val="center"/>
          </w:tcPr>
          <w:p w:rsidR="00EB3579" w:rsidRPr="00EB3579" w:rsidRDefault="00EB3579" w:rsidP="00F16721">
            <w:pPr>
              <w:pStyle w:val="a4"/>
            </w:pPr>
            <w:r w:rsidRPr="00EB3579">
              <w:t>ФИО</w:t>
            </w:r>
          </w:p>
          <w:p w:rsidR="00EB3579" w:rsidRPr="00EB3579" w:rsidRDefault="00EB3579" w:rsidP="00F16721">
            <w:pPr>
              <w:pStyle w:val="a4"/>
            </w:pPr>
            <w:r w:rsidRPr="00EB3579">
              <w:t>ФИО</w:t>
            </w:r>
          </w:p>
          <w:p w:rsidR="00EB3579" w:rsidRPr="00EB3579" w:rsidRDefault="00EB3579" w:rsidP="00F16721">
            <w:pPr>
              <w:pStyle w:val="a4"/>
            </w:pPr>
            <w:r w:rsidRPr="00EB3579">
              <w:t>ФИО</w:t>
            </w:r>
          </w:p>
          <w:p w:rsidR="00EB3579" w:rsidRPr="00EB3579" w:rsidRDefault="00EB3579" w:rsidP="00F16721">
            <w:pPr>
              <w:pStyle w:val="a4"/>
            </w:pPr>
          </w:p>
        </w:tc>
      </w:tr>
    </w:tbl>
    <w:p w:rsidR="00EB3579" w:rsidRPr="00EB3579" w:rsidRDefault="00EB3579" w:rsidP="00EB3579">
      <w:pPr>
        <w:jc w:val="both"/>
        <w:rPr>
          <w:sz w:val="24"/>
          <w:szCs w:val="24"/>
        </w:rPr>
      </w:pPr>
    </w:p>
    <w:p w:rsidR="00EB3579" w:rsidRPr="00EB3579" w:rsidRDefault="00EB3579" w:rsidP="00EB3579">
      <w:pPr>
        <w:jc w:val="both"/>
        <w:rPr>
          <w:sz w:val="24"/>
          <w:szCs w:val="24"/>
        </w:rPr>
      </w:pPr>
      <w:r w:rsidRPr="00EB3579">
        <w:rPr>
          <w:sz w:val="24"/>
          <w:szCs w:val="24"/>
        </w:rPr>
        <w:t>«__»__________20</w:t>
      </w:r>
      <w:r w:rsidR="00F16721">
        <w:rPr>
          <w:sz w:val="24"/>
          <w:szCs w:val="24"/>
        </w:rPr>
        <w:t xml:space="preserve">  </w:t>
      </w:r>
      <w:r w:rsidRPr="00EB3579">
        <w:rPr>
          <w:sz w:val="24"/>
          <w:szCs w:val="24"/>
        </w:rPr>
        <w:t xml:space="preserve"> г.</w:t>
      </w:r>
    </w:p>
    <w:p w:rsidR="00EB3579" w:rsidRDefault="00EB3579" w:rsidP="00E942A7">
      <w:pPr>
        <w:jc w:val="both"/>
        <w:rPr>
          <w:sz w:val="24"/>
          <w:szCs w:val="24"/>
        </w:rPr>
      </w:pPr>
    </w:p>
    <w:p w:rsidR="00E90AFA" w:rsidRDefault="00E90AFA" w:rsidP="00E942A7">
      <w:pPr>
        <w:jc w:val="both"/>
        <w:rPr>
          <w:sz w:val="24"/>
          <w:szCs w:val="24"/>
        </w:rPr>
      </w:pPr>
    </w:p>
    <w:p w:rsidR="00E90AFA" w:rsidRPr="00310E41" w:rsidRDefault="00E90AFA" w:rsidP="00E90AFA">
      <w:pPr>
        <w:pStyle w:val="a4"/>
      </w:pPr>
      <w:r>
        <w:t xml:space="preserve">                                                                                                                    Приложение 6</w:t>
      </w:r>
      <w:r w:rsidRPr="00310E41">
        <w:t xml:space="preserve"> к распоряжению</w:t>
      </w:r>
    </w:p>
    <w:p w:rsidR="00E90AFA" w:rsidRPr="00310E41" w:rsidRDefault="00E90AFA" w:rsidP="00E90AFA">
      <w:pPr>
        <w:pStyle w:val="a4"/>
      </w:pPr>
      <w:r w:rsidRPr="00310E41">
        <w:t xml:space="preserve">                                                    </w:t>
      </w:r>
      <w:r>
        <w:t xml:space="preserve">                             </w:t>
      </w:r>
      <w:r w:rsidRPr="00310E41">
        <w:t xml:space="preserve">  Администрации сельского поселения  «</w:t>
      </w:r>
      <w:proofErr w:type="spellStart"/>
      <w:r w:rsidRPr="00310E41">
        <w:t>Подтыбок</w:t>
      </w:r>
      <w:proofErr w:type="spellEnd"/>
      <w:r w:rsidRPr="00310E41">
        <w:t>»</w:t>
      </w:r>
    </w:p>
    <w:p w:rsidR="00E90AFA" w:rsidRPr="00310E41" w:rsidRDefault="00E90AFA" w:rsidP="00E90AFA">
      <w:pPr>
        <w:pStyle w:val="a4"/>
      </w:pPr>
      <w:r w:rsidRPr="00310E41">
        <w:lastRenderedPageBreak/>
        <w:t xml:space="preserve">                                                                                                            </w:t>
      </w:r>
      <w:r>
        <w:t xml:space="preserve">                          от  23.07.2021 г. № 40</w:t>
      </w:r>
      <w:r w:rsidRPr="00310E41">
        <w:t>-р</w:t>
      </w:r>
    </w:p>
    <w:p w:rsidR="00E90AFA" w:rsidRDefault="00E90AFA" w:rsidP="00E942A7">
      <w:pPr>
        <w:jc w:val="both"/>
        <w:rPr>
          <w:sz w:val="24"/>
          <w:szCs w:val="24"/>
        </w:rPr>
      </w:pPr>
    </w:p>
    <w:p w:rsidR="00E90AFA" w:rsidRDefault="00E90AFA" w:rsidP="00E942A7">
      <w:pPr>
        <w:jc w:val="both"/>
        <w:rPr>
          <w:sz w:val="24"/>
          <w:szCs w:val="24"/>
        </w:rPr>
      </w:pPr>
    </w:p>
    <w:p w:rsidR="00E90AFA" w:rsidRPr="00E90AFA" w:rsidRDefault="00E90AFA" w:rsidP="00E90AFA">
      <w:pPr>
        <w:jc w:val="both"/>
        <w:rPr>
          <w:b/>
          <w:sz w:val="24"/>
          <w:szCs w:val="24"/>
        </w:rPr>
      </w:pPr>
      <w:r w:rsidRPr="00E90AFA">
        <w:rPr>
          <w:b/>
          <w:sz w:val="24"/>
          <w:szCs w:val="24"/>
        </w:rPr>
        <w:t xml:space="preserve">                                                                      АКТ</w:t>
      </w:r>
    </w:p>
    <w:p w:rsidR="00E90AFA" w:rsidRPr="00E90AFA" w:rsidRDefault="00E90AFA" w:rsidP="00E90AFA">
      <w:pPr>
        <w:jc w:val="both"/>
        <w:rPr>
          <w:b/>
          <w:sz w:val="24"/>
          <w:szCs w:val="24"/>
        </w:rPr>
      </w:pPr>
      <w:r w:rsidRPr="00E90AFA">
        <w:rPr>
          <w:b/>
          <w:sz w:val="24"/>
          <w:szCs w:val="24"/>
        </w:rPr>
        <w:t xml:space="preserve">           Об уничтожении персональных данных субъектов персональных данных</w:t>
      </w:r>
    </w:p>
    <w:p w:rsidR="00E90AFA" w:rsidRPr="00E90AFA" w:rsidRDefault="00E90AFA" w:rsidP="00E90AFA">
      <w:pPr>
        <w:jc w:val="both"/>
        <w:rPr>
          <w:sz w:val="24"/>
          <w:szCs w:val="24"/>
        </w:rPr>
      </w:pPr>
      <w:r w:rsidRPr="00E90AFA">
        <w:rPr>
          <w:sz w:val="24"/>
          <w:szCs w:val="24"/>
        </w:rPr>
        <w:t>Комиссия в составе:</w:t>
      </w:r>
    </w:p>
    <w:p w:rsidR="00E90AFA" w:rsidRPr="00E90AFA" w:rsidRDefault="00E90AFA" w:rsidP="00E90AFA">
      <w:pPr>
        <w:jc w:val="both"/>
        <w:rPr>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2"/>
        <w:gridCol w:w="3743"/>
        <w:gridCol w:w="3640"/>
      </w:tblGrid>
      <w:tr w:rsidR="00E90AFA" w:rsidRPr="00E90AFA" w:rsidTr="008526AB">
        <w:trPr>
          <w:trHeight w:val="332"/>
          <w:jc w:val="center"/>
        </w:trPr>
        <w:tc>
          <w:tcPr>
            <w:tcW w:w="2022" w:type="dxa"/>
            <w:vAlign w:val="center"/>
          </w:tcPr>
          <w:p w:rsidR="00E90AFA" w:rsidRPr="00E90AFA" w:rsidRDefault="00E90AFA" w:rsidP="00E90AFA">
            <w:pPr>
              <w:pStyle w:val="a4"/>
            </w:pPr>
            <w:r w:rsidRPr="00E90AFA">
              <w:t>Роль</w:t>
            </w:r>
          </w:p>
        </w:tc>
        <w:tc>
          <w:tcPr>
            <w:tcW w:w="3743" w:type="dxa"/>
            <w:vAlign w:val="center"/>
          </w:tcPr>
          <w:p w:rsidR="00E90AFA" w:rsidRPr="00E90AFA" w:rsidRDefault="00E90AFA" w:rsidP="00E90AFA">
            <w:pPr>
              <w:pStyle w:val="a4"/>
            </w:pPr>
            <w:r w:rsidRPr="00E90AFA">
              <w:t>ФИО</w:t>
            </w:r>
          </w:p>
        </w:tc>
        <w:tc>
          <w:tcPr>
            <w:tcW w:w="3640" w:type="dxa"/>
            <w:vAlign w:val="center"/>
          </w:tcPr>
          <w:p w:rsidR="00E90AFA" w:rsidRPr="00E90AFA" w:rsidRDefault="00E90AFA" w:rsidP="00E90AFA">
            <w:pPr>
              <w:pStyle w:val="a4"/>
            </w:pPr>
            <w:r w:rsidRPr="00E90AFA">
              <w:t>Должность</w:t>
            </w:r>
          </w:p>
        </w:tc>
      </w:tr>
      <w:tr w:rsidR="00E90AFA" w:rsidRPr="00E90AFA" w:rsidTr="008526AB">
        <w:trPr>
          <w:trHeight w:val="680"/>
          <w:jc w:val="center"/>
        </w:trPr>
        <w:tc>
          <w:tcPr>
            <w:tcW w:w="2022" w:type="dxa"/>
            <w:vAlign w:val="center"/>
          </w:tcPr>
          <w:p w:rsidR="00E90AFA" w:rsidRPr="00E90AFA" w:rsidRDefault="00E90AFA" w:rsidP="00E90AFA">
            <w:pPr>
              <w:pStyle w:val="a4"/>
            </w:pPr>
            <w:r w:rsidRPr="00E90AFA">
              <w:t>Председатель</w:t>
            </w:r>
          </w:p>
        </w:tc>
        <w:tc>
          <w:tcPr>
            <w:tcW w:w="3743" w:type="dxa"/>
            <w:vAlign w:val="center"/>
          </w:tcPr>
          <w:p w:rsidR="00E90AFA" w:rsidRPr="00E90AFA" w:rsidRDefault="00E90AFA" w:rsidP="00E90AFA">
            <w:pPr>
              <w:pStyle w:val="a4"/>
            </w:pPr>
          </w:p>
        </w:tc>
        <w:tc>
          <w:tcPr>
            <w:tcW w:w="3640" w:type="dxa"/>
            <w:vAlign w:val="center"/>
          </w:tcPr>
          <w:p w:rsidR="00E90AFA" w:rsidRPr="00E90AFA" w:rsidRDefault="00E90AFA" w:rsidP="00E90AFA">
            <w:pPr>
              <w:pStyle w:val="a4"/>
            </w:pPr>
          </w:p>
        </w:tc>
      </w:tr>
      <w:tr w:rsidR="00E90AFA" w:rsidRPr="00E90AFA" w:rsidTr="008526AB">
        <w:trPr>
          <w:trHeight w:val="332"/>
          <w:jc w:val="center"/>
        </w:trPr>
        <w:tc>
          <w:tcPr>
            <w:tcW w:w="2022" w:type="dxa"/>
            <w:vMerge w:val="restart"/>
          </w:tcPr>
          <w:p w:rsidR="00E90AFA" w:rsidRPr="00E90AFA" w:rsidRDefault="00E90AFA" w:rsidP="00E90AFA">
            <w:pPr>
              <w:pStyle w:val="a4"/>
            </w:pPr>
            <w:r w:rsidRPr="00E90AFA">
              <w:t>Члены комиссии</w:t>
            </w:r>
          </w:p>
        </w:tc>
        <w:tc>
          <w:tcPr>
            <w:tcW w:w="3743" w:type="dxa"/>
            <w:vAlign w:val="center"/>
          </w:tcPr>
          <w:p w:rsidR="00E90AFA" w:rsidRPr="00E90AFA" w:rsidRDefault="00E90AFA" w:rsidP="00E90AFA">
            <w:pPr>
              <w:pStyle w:val="a4"/>
            </w:pPr>
          </w:p>
        </w:tc>
        <w:tc>
          <w:tcPr>
            <w:tcW w:w="3640" w:type="dxa"/>
            <w:vAlign w:val="center"/>
          </w:tcPr>
          <w:p w:rsidR="00E90AFA" w:rsidRPr="00E90AFA" w:rsidRDefault="00E90AFA" w:rsidP="00E90AFA">
            <w:pPr>
              <w:pStyle w:val="a4"/>
            </w:pPr>
          </w:p>
        </w:tc>
      </w:tr>
      <w:tr w:rsidR="00E90AFA" w:rsidRPr="00E90AFA" w:rsidTr="008526AB">
        <w:trPr>
          <w:trHeight w:val="145"/>
          <w:jc w:val="center"/>
        </w:trPr>
        <w:tc>
          <w:tcPr>
            <w:tcW w:w="2022" w:type="dxa"/>
            <w:vMerge/>
            <w:vAlign w:val="center"/>
          </w:tcPr>
          <w:p w:rsidR="00E90AFA" w:rsidRPr="00E90AFA" w:rsidRDefault="00E90AFA" w:rsidP="00E90AFA">
            <w:pPr>
              <w:pStyle w:val="a4"/>
            </w:pPr>
          </w:p>
        </w:tc>
        <w:tc>
          <w:tcPr>
            <w:tcW w:w="3743" w:type="dxa"/>
            <w:vAlign w:val="center"/>
          </w:tcPr>
          <w:p w:rsidR="00E90AFA" w:rsidRPr="00E90AFA" w:rsidRDefault="00E90AFA" w:rsidP="00E90AFA">
            <w:pPr>
              <w:pStyle w:val="a4"/>
            </w:pPr>
          </w:p>
        </w:tc>
        <w:tc>
          <w:tcPr>
            <w:tcW w:w="3640" w:type="dxa"/>
            <w:vAlign w:val="center"/>
          </w:tcPr>
          <w:p w:rsidR="00E90AFA" w:rsidRPr="00E90AFA" w:rsidRDefault="00E90AFA" w:rsidP="00E90AFA">
            <w:pPr>
              <w:pStyle w:val="a4"/>
            </w:pPr>
          </w:p>
        </w:tc>
      </w:tr>
      <w:tr w:rsidR="00E90AFA" w:rsidRPr="00E90AFA" w:rsidTr="008526AB">
        <w:trPr>
          <w:trHeight w:val="145"/>
          <w:jc w:val="center"/>
        </w:trPr>
        <w:tc>
          <w:tcPr>
            <w:tcW w:w="2022" w:type="dxa"/>
            <w:vMerge/>
            <w:vAlign w:val="center"/>
          </w:tcPr>
          <w:p w:rsidR="00E90AFA" w:rsidRPr="00E90AFA" w:rsidRDefault="00E90AFA" w:rsidP="00E90AFA">
            <w:pPr>
              <w:pStyle w:val="a4"/>
            </w:pPr>
          </w:p>
        </w:tc>
        <w:tc>
          <w:tcPr>
            <w:tcW w:w="3743" w:type="dxa"/>
            <w:vAlign w:val="center"/>
          </w:tcPr>
          <w:p w:rsidR="00E90AFA" w:rsidRPr="00E90AFA" w:rsidRDefault="00E90AFA" w:rsidP="00E90AFA">
            <w:pPr>
              <w:pStyle w:val="a4"/>
            </w:pPr>
          </w:p>
        </w:tc>
        <w:tc>
          <w:tcPr>
            <w:tcW w:w="3640" w:type="dxa"/>
            <w:vAlign w:val="center"/>
          </w:tcPr>
          <w:p w:rsidR="00E90AFA" w:rsidRPr="00E90AFA" w:rsidRDefault="00E90AFA" w:rsidP="00E90AFA">
            <w:pPr>
              <w:pStyle w:val="a4"/>
            </w:pPr>
          </w:p>
        </w:tc>
      </w:tr>
    </w:tbl>
    <w:p w:rsidR="00E90AFA" w:rsidRPr="00E90AFA" w:rsidRDefault="00E90AFA" w:rsidP="00E90AFA">
      <w:pPr>
        <w:jc w:val="both"/>
        <w:rPr>
          <w:sz w:val="24"/>
          <w:szCs w:val="24"/>
        </w:rPr>
      </w:pPr>
    </w:p>
    <w:p w:rsidR="00E90AFA" w:rsidRPr="00E90AFA" w:rsidRDefault="00E90AFA" w:rsidP="00E90AFA">
      <w:pPr>
        <w:jc w:val="both"/>
        <w:rPr>
          <w:sz w:val="24"/>
          <w:szCs w:val="24"/>
        </w:rPr>
      </w:pPr>
      <w:r w:rsidRPr="00E90AFA">
        <w:rPr>
          <w:sz w:val="24"/>
          <w:szCs w:val="24"/>
        </w:rPr>
        <w:t>Установила, что на основании достижения цели обработки персональных данных, в соответствии с требованиями Федерального закона Российской Федерации от 27 июля 2006 г. №152-ФЗ «О персональных данных» гл. 2, ст. 5, пункт 7, подлежат уничтожению сведения, составляющие персональные данные:</w:t>
      </w:r>
    </w:p>
    <w:p w:rsidR="00E90AFA" w:rsidRPr="00E90AFA" w:rsidRDefault="00E90AFA" w:rsidP="00E90AFA">
      <w:pPr>
        <w:pStyle w:val="a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5"/>
        <w:gridCol w:w="2551"/>
        <w:gridCol w:w="1241"/>
        <w:gridCol w:w="1897"/>
      </w:tblGrid>
      <w:tr w:rsidR="00E90AFA" w:rsidRPr="00E90AFA" w:rsidTr="00E90AFA">
        <w:trPr>
          <w:trHeight w:val="942"/>
        </w:trPr>
        <w:tc>
          <w:tcPr>
            <w:tcW w:w="817" w:type="dxa"/>
            <w:vAlign w:val="center"/>
          </w:tcPr>
          <w:p w:rsidR="00E90AFA" w:rsidRPr="00E90AFA" w:rsidRDefault="00E90AFA" w:rsidP="00E90AFA">
            <w:pPr>
              <w:pStyle w:val="a4"/>
            </w:pPr>
            <w:r w:rsidRPr="00E90AFA">
              <w:t xml:space="preserve">№ </w:t>
            </w:r>
            <w:proofErr w:type="gramStart"/>
            <w:r w:rsidRPr="00E90AFA">
              <w:t>п</w:t>
            </w:r>
            <w:proofErr w:type="gramEnd"/>
            <w:r w:rsidRPr="00E90AFA">
              <w:rPr>
                <w:lang w:val="en-US"/>
              </w:rPr>
              <w:t>/</w:t>
            </w:r>
            <w:r w:rsidRPr="00E90AFA">
              <w:t>п</w:t>
            </w:r>
          </w:p>
        </w:tc>
        <w:tc>
          <w:tcPr>
            <w:tcW w:w="2975" w:type="dxa"/>
            <w:vAlign w:val="center"/>
          </w:tcPr>
          <w:p w:rsidR="00E90AFA" w:rsidRPr="00E90AFA" w:rsidRDefault="00E90AFA" w:rsidP="00E90AFA">
            <w:pPr>
              <w:pStyle w:val="a4"/>
            </w:pPr>
            <w:r w:rsidRPr="00E90AFA">
              <w:t>Сведения, содержащие персональные данные</w:t>
            </w:r>
          </w:p>
        </w:tc>
        <w:tc>
          <w:tcPr>
            <w:tcW w:w="2551" w:type="dxa"/>
            <w:vAlign w:val="center"/>
          </w:tcPr>
          <w:p w:rsidR="00E90AFA" w:rsidRPr="00E90AFA" w:rsidRDefault="00E90AFA" w:rsidP="00E90AFA">
            <w:pPr>
              <w:pStyle w:val="a4"/>
            </w:pPr>
            <w:r w:rsidRPr="00E90AFA">
              <w:t>Место хранения</w:t>
            </w:r>
          </w:p>
        </w:tc>
        <w:tc>
          <w:tcPr>
            <w:tcW w:w="1241" w:type="dxa"/>
            <w:vAlign w:val="center"/>
          </w:tcPr>
          <w:p w:rsidR="00E90AFA" w:rsidRPr="00E90AFA" w:rsidRDefault="00E90AFA" w:rsidP="00E90AFA">
            <w:pPr>
              <w:pStyle w:val="a4"/>
            </w:pPr>
            <w:r w:rsidRPr="00E90AFA">
              <w:t>Кол-во ед. хранения</w:t>
            </w:r>
          </w:p>
        </w:tc>
        <w:tc>
          <w:tcPr>
            <w:tcW w:w="1897" w:type="dxa"/>
            <w:vAlign w:val="center"/>
          </w:tcPr>
          <w:p w:rsidR="00E90AFA" w:rsidRPr="00E90AFA" w:rsidRDefault="00E90AFA" w:rsidP="00E90AFA">
            <w:pPr>
              <w:pStyle w:val="a4"/>
            </w:pPr>
            <w:r w:rsidRPr="00E90AFA">
              <w:t>Примечание</w:t>
            </w:r>
          </w:p>
        </w:tc>
      </w:tr>
      <w:tr w:rsidR="00E90AFA" w:rsidRPr="00E90AFA" w:rsidTr="008526AB">
        <w:trPr>
          <w:trHeight w:val="322"/>
        </w:trPr>
        <w:tc>
          <w:tcPr>
            <w:tcW w:w="817" w:type="dxa"/>
          </w:tcPr>
          <w:p w:rsidR="00E90AFA" w:rsidRPr="00E90AFA" w:rsidRDefault="00E90AFA" w:rsidP="00E90AFA">
            <w:pPr>
              <w:pStyle w:val="a4"/>
            </w:pPr>
          </w:p>
        </w:tc>
        <w:tc>
          <w:tcPr>
            <w:tcW w:w="2975" w:type="dxa"/>
          </w:tcPr>
          <w:p w:rsidR="00E90AFA" w:rsidRPr="00E90AFA" w:rsidRDefault="00E90AFA" w:rsidP="00E90AFA">
            <w:pPr>
              <w:pStyle w:val="a4"/>
            </w:pPr>
          </w:p>
        </w:tc>
        <w:tc>
          <w:tcPr>
            <w:tcW w:w="2551" w:type="dxa"/>
          </w:tcPr>
          <w:p w:rsidR="00E90AFA" w:rsidRPr="00E90AFA" w:rsidRDefault="00E90AFA" w:rsidP="00E90AFA">
            <w:pPr>
              <w:pStyle w:val="a4"/>
            </w:pPr>
          </w:p>
        </w:tc>
        <w:tc>
          <w:tcPr>
            <w:tcW w:w="1241" w:type="dxa"/>
          </w:tcPr>
          <w:p w:rsidR="00E90AFA" w:rsidRPr="00E90AFA" w:rsidRDefault="00E90AFA" w:rsidP="00E90AFA">
            <w:pPr>
              <w:pStyle w:val="a4"/>
            </w:pPr>
          </w:p>
        </w:tc>
        <w:tc>
          <w:tcPr>
            <w:tcW w:w="1897" w:type="dxa"/>
          </w:tcPr>
          <w:p w:rsidR="00E90AFA" w:rsidRPr="00E90AFA" w:rsidRDefault="00E90AFA" w:rsidP="00E90AFA">
            <w:pPr>
              <w:pStyle w:val="a4"/>
            </w:pPr>
          </w:p>
        </w:tc>
      </w:tr>
      <w:tr w:rsidR="00E90AFA" w:rsidRPr="00E90AFA" w:rsidTr="008526AB">
        <w:trPr>
          <w:trHeight w:val="322"/>
        </w:trPr>
        <w:tc>
          <w:tcPr>
            <w:tcW w:w="817" w:type="dxa"/>
          </w:tcPr>
          <w:p w:rsidR="00E90AFA" w:rsidRPr="00E90AFA" w:rsidRDefault="00E90AFA" w:rsidP="00E90AFA">
            <w:pPr>
              <w:pStyle w:val="a4"/>
            </w:pPr>
          </w:p>
        </w:tc>
        <w:tc>
          <w:tcPr>
            <w:tcW w:w="2975" w:type="dxa"/>
          </w:tcPr>
          <w:p w:rsidR="00E90AFA" w:rsidRPr="00E90AFA" w:rsidRDefault="00E90AFA" w:rsidP="00E90AFA">
            <w:pPr>
              <w:pStyle w:val="a4"/>
            </w:pPr>
          </w:p>
        </w:tc>
        <w:tc>
          <w:tcPr>
            <w:tcW w:w="2551" w:type="dxa"/>
          </w:tcPr>
          <w:p w:rsidR="00E90AFA" w:rsidRPr="00E90AFA" w:rsidRDefault="00E90AFA" w:rsidP="00E90AFA">
            <w:pPr>
              <w:pStyle w:val="a4"/>
            </w:pPr>
          </w:p>
        </w:tc>
        <w:tc>
          <w:tcPr>
            <w:tcW w:w="1241" w:type="dxa"/>
          </w:tcPr>
          <w:p w:rsidR="00E90AFA" w:rsidRPr="00E90AFA" w:rsidRDefault="00E90AFA" w:rsidP="00E90AFA">
            <w:pPr>
              <w:pStyle w:val="a4"/>
            </w:pPr>
          </w:p>
        </w:tc>
        <w:tc>
          <w:tcPr>
            <w:tcW w:w="1897" w:type="dxa"/>
          </w:tcPr>
          <w:p w:rsidR="00E90AFA" w:rsidRPr="00E90AFA" w:rsidRDefault="00E90AFA" w:rsidP="00E90AFA">
            <w:pPr>
              <w:pStyle w:val="a4"/>
            </w:pPr>
          </w:p>
        </w:tc>
      </w:tr>
      <w:tr w:rsidR="00E90AFA" w:rsidRPr="00E90AFA" w:rsidTr="008526AB">
        <w:trPr>
          <w:trHeight w:val="337"/>
        </w:trPr>
        <w:tc>
          <w:tcPr>
            <w:tcW w:w="817" w:type="dxa"/>
          </w:tcPr>
          <w:p w:rsidR="00E90AFA" w:rsidRPr="00E90AFA" w:rsidRDefault="00E90AFA" w:rsidP="00E90AFA">
            <w:pPr>
              <w:pStyle w:val="a4"/>
            </w:pPr>
          </w:p>
        </w:tc>
        <w:tc>
          <w:tcPr>
            <w:tcW w:w="2975" w:type="dxa"/>
          </w:tcPr>
          <w:p w:rsidR="00E90AFA" w:rsidRPr="00E90AFA" w:rsidRDefault="00E90AFA" w:rsidP="00E90AFA">
            <w:pPr>
              <w:pStyle w:val="a4"/>
            </w:pPr>
          </w:p>
        </w:tc>
        <w:tc>
          <w:tcPr>
            <w:tcW w:w="2551" w:type="dxa"/>
          </w:tcPr>
          <w:p w:rsidR="00E90AFA" w:rsidRPr="00E90AFA" w:rsidRDefault="00E90AFA" w:rsidP="00E90AFA">
            <w:pPr>
              <w:pStyle w:val="a4"/>
            </w:pPr>
          </w:p>
        </w:tc>
        <w:tc>
          <w:tcPr>
            <w:tcW w:w="1241" w:type="dxa"/>
          </w:tcPr>
          <w:p w:rsidR="00E90AFA" w:rsidRPr="00E90AFA" w:rsidRDefault="00E90AFA" w:rsidP="00E90AFA">
            <w:pPr>
              <w:pStyle w:val="a4"/>
            </w:pPr>
          </w:p>
        </w:tc>
        <w:tc>
          <w:tcPr>
            <w:tcW w:w="1897" w:type="dxa"/>
          </w:tcPr>
          <w:p w:rsidR="00E90AFA" w:rsidRPr="00E90AFA" w:rsidRDefault="00E90AFA" w:rsidP="00E90AFA">
            <w:pPr>
              <w:pStyle w:val="a4"/>
            </w:pPr>
          </w:p>
        </w:tc>
      </w:tr>
    </w:tbl>
    <w:p w:rsidR="00E90AFA" w:rsidRPr="00E90AFA" w:rsidRDefault="00E90AFA" w:rsidP="00E90AFA">
      <w:pPr>
        <w:jc w:val="both"/>
        <w:rPr>
          <w:sz w:val="24"/>
          <w:szCs w:val="24"/>
        </w:rPr>
      </w:pPr>
    </w:p>
    <w:p w:rsidR="00E90AFA" w:rsidRPr="00E90AFA" w:rsidRDefault="00E90AFA" w:rsidP="00E90AFA">
      <w:pPr>
        <w:jc w:val="both"/>
        <w:rPr>
          <w:sz w:val="24"/>
          <w:szCs w:val="24"/>
        </w:rPr>
      </w:pPr>
      <w:r w:rsidRPr="00E90AFA">
        <w:rPr>
          <w:sz w:val="24"/>
          <w:szCs w:val="24"/>
        </w:rPr>
        <w:t>Указанные персональные данные уничтожены путем_______________________________ _________________________</w:t>
      </w:r>
    </w:p>
    <w:p w:rsidR="00E90AFA" w:rsidRPr="00E90AFA" w:rsidRDefault="00E90AFA" w:rsidP="00E90AFA">
      <w:pPr>
        <w:jc w:val="both"/>
        <w:rPr>
          <w:sz w:val="24"/>
          <w:szCs w:val="24"/>
          <w:vertAlign w:val="superscript"/>
        </w:rPr>
      </w:pPr>
      <w:r w:rsidRPr="00E90AFA">
        <w:rPr>
          <w:sz w:val="24"/>
          <w:szCs w:val="24"/>
          <w:vertAlign w:val="superscript"/>
        </w:rPr>
        <w:t>(удаления с помощью средств гарантированного удаления информации, уничтожения носителя и т.п.)</w:t>
      </w:r>
    </w:p>
    <w:tbl>
      <w:tblPr>
        <w:tblW w:w="9180" w:type="dxa"/>
        <w:tblLayout w:type="fixed"/>
        <w:tblLook w:val="0000" w:firstRow="0" w:lastRow="0" w:firstColumn="0" w:lastColumn="0" w:noHBand="0" w:noVBand="0"/>
      </w:tblPr>
      <w:tblGrid>
        <w:gridCol w:w="4077"/>
        <w:gridCol w:w="2835"/>
        <w:gridCol w:w="284"/>
        <w:gridCol w:w="1984"/>
      </w:tblGrid>
      <w:tr w:rsidR="00E90AFA" w:rsidRPr="00E90AFA" w:rsidTr="008526AB">
        <w:trPr>
          <w:trHeight w:val="413"/>
        </w:trPr>
        <w:tc>
          <w:tcPr>
            <w:tcW w:w="4077" w:type="dxa"/>
          </w:tcPr>
          <w:p w:rsidR="00E90AFA" w:rsidRPr="00E90AFA" w:rsidRDefault="00E90AFA" w:rsidP="00E90AFA">
            <w:pPr>
              <w:pStyle w:val="a4"/>
            </w:pPr>
            <w:r w:rsidRPr="00E90AFA">
              <w:t>Председатель комиссии:</w:t>
            </w:r>
          </w:p>
        </w:tc>
        <w:tc>
          <w:tcPr>
            <w:tcW w:w="2835" w:type="dxa"/>
            <w:tcBorders>
              <w:bottom w:val="single" w:sz="4" w:space="0" w:color="auto"/>
            </w:tcBorders>
          </w:tcPr>
          <w:p w:rsidR="00E90AFA" w:rsidRPr="00E90AFA" w:rsidRDefault="00E90AFA" w:rsidP="00E90AFA">
            <w:pPr>
              <w:pStyle w:val="a4"/>
            </w:pPr>
          </w:p>
        </w:tc>
        <w:tc>
          <w:tcPr>
            <w:tcW w:w="284" w:type="dxa"/>
          </w:tcPr>
          <w:p w:rsidR="00E90AFA" w:rsidRPr="00E90AFA" w:rsidRDefault="00E90AFA" w:rsidP="00E90AFA">
            <w:pPr>
              <w:pStyle w:val="a4"/>
            </w:pPr>
          </w:p>
        </w:tc>
        <w:tc>
          <w:tcPr>
            <w:tcW w:w="1984" w:type="dxa"/>
            <w:tcBorders>
              <w:bottom w:val="single" w:sz="4" w:space="0" w:color="auto"/>
            </w:tcBorders>
            <w:vAlign w:val="bottom"/>
          </w:tcPr>
          <w:p w:rsidR="00E90AFA" w:rsidRPr="00E90AFA" w:rsidRDefault="00E90AFA" w:rsidP="00E90AFA">
            <w:pPr>
              <w:pStyle w:val="a4"/>
              <w:rPr>
                <w:lang w:val="en-US"/>
              </w:rPr>
            </w:pPr>
            <w:r w:rsidRPr="00E90AFA">
              <w:rPr>
                <w:lang w:val="en-US"/>
              </w:rPr>
              <w:t xml:space="preserve">                           </w:t>
            </w:r>
          </w:p>
        </w:tc>
      </w:tr>
      <w:tr w:rsidR="00E90AFA" w:rsidRPr="00E90AFA" w:rsidTr="008526AB">
        <w:trPr>
          <w:trHeight w:val="139"/>
        </w:trPr>
        <w:tc>
          <w:tcPr>
            <w:tcW w:w="4077" w:type="dxa"/>
          </w:tcPr>
          <w:p w:rsidR="00E90AFA" w:rsidRPr="00E90AFA" w:rsidRDefault="00E90AFA" w:rsidP="00E90AFA">
            <w:pPr>
              <w:pStyle w:val="a4"/>
            </w:pPr>
          </w:p>
        </w:tc>
        <w:tc>
          <w:tcPr>
            <w:tcW w:w="2835" w:type="dxa"/>
            <w:tcBorders>
              <w:top w:val="single" w:sz="4" w:space="0" w:color="auto"/>
            </w:tcBorders>
          </w:tcPr>
          <w:p w:rsidR="00E90AFA" w:rsidRPr="00E90AFA" w:rsidRDefault="00E90AFA" w:rsidP="00E90AFA">
            <w:pPr>
              <w:pStyle w:val="a4"/>
              <w:rPr>
                <w:vertAlign w:val="superscript"/>
              </w:rPr>
            </w:pPr>
            <w:r w:rsidRPr="00E90AFA">
              <w:rPr>
                <w:vertAlign w:val="superscript"/>
              </w:rPr>
              <w:t>подпись</w:t>
            </w:r>
          </w:p>
        </w:tc>
        <w:tc>
          <w:tcPr>
            <w:tcW w:w="284" w:type="dxa"/>
          </w:tcPr>
          <w:p w:rsidR="00E90AFA" w:rsidRPr="00E90AFA" w:rsidRDefault="00E90AFA" w:rsidP="00E90AFA">
            <w:pPr>
              <w:pStyle w:val="a4"/>
            </w:pPr>
          </w:p>
        </w:tc>
        <w:tc>
          <w:tcPr>
            <w:tcW w:w="1984" w:type="dxa"/>
            <w:tcBorders>
              <w:top w:val="single" w:sz="4" w:space="0" w:color="auto"/>
            </w:tcBorders>
          </w:tcPr>
          <w:p w:rsidR="00E90AFA" w:rsidRPr="00E90AFA" w:rsidRDefault="00E90AFA" w:rsidP="00E90AFA">
            <w:pPr>
              <w:pStyle w:val="a4"/>
              <w:rPr>
                <w:vertAlign w:val="superscript"/>
              </w:rPr>
            </w:pPr>
            <w:r w:rsidRPr="00E90AFA">
              <w:rPr>
                <w:vertAlign w:val="superscript"/>
              </w:rPr>
              <w:t>расшифровка</w:t>
            </w:r>
          </w:p>
        </w:tc>
      </w:tr>
      <w:tr w:rsidR="00E90AFA" w:rsidRPr="00E90AFA" w:rsidTr="008526AB">
        <w:trPr>
          <w:trHeight w:val="407"/>
        </w:trPr>
        <w:tc>
          <w:tcPr>
            <w:tcW w:w="4077" w:type="dxa"/>
          </w:tcPr>
          <w:p w:rsidR="00E90AFA" w:rsidRPr="00E90AFA" w:rsidRDefault="00E90AFA" w:rsidP="00E90AFA">
            <w:pPr>
              <w:pStyle w:val="a4"/>
            </w:pPr>
            <w:r w:rsidRPr="00E90AFA">
              <w:t>Члены комиссии:</w:t>
            </w:r>
          </w:p>
        </w:tc>
        <w:tc>
          <w:tcPr>
            <w:tcW w:w="2835" w:type="dxa"/>
            <w:tcBorders>
              <w:bottom w:val="single" w:sz="4" w:space="0" w:color="auto"/>
            </w:tcBorders>
          </w:tcPr>
          <w:p w:rsidR="00E90AFA" w:rsidRPr="00E90AFA" w:rsidRDefault="00E90AFA" w:rsidP="00E90AFA">
            <w:pPr>
              <w:pStyle w:val="a4"/>
            </w:pPr>
          </w:p>
        </w:tc>
        <w:tc>
          <w:tcPr>
            <w:tcW w:w="284" w:type="dxa"/>
          </w:tcPr>
          <w:p w:rsidR="00E90AFA" w:rsidRPr="00E90AFA" w:rsidRDefault="00E90AFA" w:rsidP="00E90AFA">
            <w:pPr>
              <w:pStyle w:val="a4"/>
            </w:pPr>
          </w:p>
        </w:tc>
        <w:tc>
          <w:tcPr>
            <w:tcW w:w="1984" w:type="dxa"/>
            <w:tcBorders>
              <w:bottom w:val="single" w:sz="4" w:space="0" w:color="auto"/>
            </w:tcBorders>
            <w:vAlign w:val="bottom"/>
          </w:tcPr>
          <w:p w:rsidR="00E90AFA" w:rsidRPr="00E90AFA" w:rsidRDefault="00E90AFA" w:rsidP="00E90AFA">
            <w:pPr>
              <w:pStyle w:val="a4"/>
              <w:rPr>
                <w:lang w:val="en-US"/>
              </w:rPr>
            </w:pPr>
            <w:r w:rsidRPr="00E90AFA">
              <w:rPr>
                <w:lang w:val="en-US"/>
              </w:rPr>
              <w:t xml:space="preserve">                         </w:t>
            </w:r>
          </w:p>
        </w:tc>
      </w:tr>
      <w:tr w:rsidR="00E90AFA" w:rsidRPr="00E90AFA" w:rsidTr="008526AB">
        <w:trPr>
          <w:trHeight w:val="139"/>
        </w:trPr>
        <w:tc>
          <w:tcPr>
            <w:tcW w:w="4077" w:type="dxa"/>
          </w:tcPr>
          <w:p w:rsidR="00E90AFA" w:rsidRPr="00E90AFA" w:rsidRDefault="00E90AFA" w:rsidP="00E90AFA">
            <w:pPr>
              <w:pStyle w:val="a4"/>
            </w:pPr>
          </w:p>
        </w:tc>
        <w:tc>
          <w:tcPr>
            <w:tcW w:w="2835" w:type="dxa"/>
            <w:tcBorders>
              <w:top w:val="single" w:sz="4" w:space="0" w:color="auto"/>
            </w:tcBorders>
          </w:tcPr>
          <w:p w:rsidR="00E90AFA" w:rsidRPr="00E90AFA" w:rsidRDefault="00E90AFA" w:rsidP="00E90AFA">
            <w:pPr>
              <w:pStyle w:val="a4"/>
              <w:rPr>
                <w:vertAlign w:val="superscript"/>
              </w:rPr>
            </w:pPr>
            <w:r w:rsidRPr="00E90AFA">
              <w:rPr>
                <w:vertAlign w:val="superscript"/>
              </w:rPr>
              <w:t>подпись</w:t>
            </w:r>
          </w:p>
        </w:tc>
        <w:tc>
          <w:tcPr>
            <w:tcW w:w="284" w:type="dxa"/>
          </w:tcPr>
          <w:p w:rsidR="00E90AFA" w:rsidRPr="00E90AFA" w:rsidRDefault="00E90AFA" w:rsidP="00E90AFA">
            <w:pPr>
              <w:pStyle w:val="a4"/>
            </w:pPr>
          </w:p>
        </w:tc>
        <w:tc>
          <w:tcPr>
            <w:tcW w:w="1984" w:type="dxa"/>
            <w:tcBorders>
              <w:top w:val="single" w:sz="4" w:space="0" w:color="auto"/>
            </w:tcBorders>
          </w:tcPr>
          <w:p w:rsidR="00E90AFA" w:rsidRPr="00E90AFA" w:rsidRDefault="00E90AFA" w:rsidP="00E90AFA">
            <w:pPr>
              <w:pStyle w:val="a4"/>
              <w:rPr>
                <w:vertAlign w:val="superscript"/>
              </w:rPr>
            </w:pPr>
            <w:r w:rsidRPr="00E90AFA">
              <w:rPr>
                <w:vertAlign w:val="superscript"/>
              </w:rPr>
              <w:t>расшифровка</w:t>
            </w:r>
          </w:p>
        </w:tc>
      </w:tr>
      <w:tr w:rsidR="00E90AFA" w:rsidRPr="00E90AFA" w:rsidTr="008526AB">
        <w:trPr>
          <w:trHeight w:val="279"/>
        </w:trPr>
        <w:tc>
          <w:tcPr>
            <w:tcW w:w="4077" w:type="dxa"/>
          </w:tcPr>
          <w:p w:rsidR="00E90AFA" w:rsidRPr="00E90AFA" w:rsidRDefault="00E90AFA" w:rsidP="00E90AFA">
            <w:pPr>
              <w:pStyle w:val="a4"/>
            </w:pPr>
          </w:p>
        </w:tc>
        <w:tc>
          <w:tcPr>
            <w:tcW w:w="2835" w:type="dxa"/>
            <w:tcBorders>
              <w:bottom w:val="single" w:sz="4" w:space="0" w:color="auto"/>
            </w:tcBorders>
          </w:tcPr>
          <w:p w:rsidR="00E90AFA" w:rsidRPr="00E90AFA" w:rsidRDefault="00E90AFA" w:rsidP="00E90AFA">
            <w:pPr>
              <w:pStyle w:val="a4"/>
            </w:pPr>
          </w:p>
        </w:tc>
        <w:tc>
          <w:tcPr>
            <w:tcW w:w="284" w:type="dxa"/>
          </w:tcPr>
          <w:p w:rsidR="00E90AFA" w:rsidRPr="00E90AFA" w:rsidRDefault="00E90AFA" w:rsidP="00E90AFA">
            <w:pPr>
              <w:pStyle w:val="a4"/>
            </w:pPr>
          </w:p>
        </w:tc>
        <w:tc>
          <w:tcPr>
            <w:tcW w:w="1984" w:type="dxa"/>
            <w:tcBorders>
              <w:bottom w:val="single" w:sz="4" w:space="0" w:color="auto"/>
            </w:tcBorders>
            <w:vAlign w:val="bottom"/>
          </w:tcPr>
          <w:p w:rsidR="00E90AFA" w:rsidRPr="00E90AFA" w:rsidRDefault="00E90AFA" w:rsidP="00E90AFA">
            <w:pPr>
              <w:pStyle w:val="a4"/>
              <w:rPr>
                <w:lang w:val="en-US"/>
              </w:rPr>
            </w:pPr>
          </w:p>
        </w:tc>
      </w:tr>
      <w:tr w:rsidR="00E90AFA" w:rsidRPr="00E90AFA" w:rsidTr="008526AB">
        <w:trPr>
          <w:trHeight w:val="139"/>
        </w:trPr>
        <w:tc>
          <w:tcPr>
            <w:tcW w:w="4077" w:type="dxa"/>
          </w:tcPr>
          <w:p w:rsidR="00E90AFA" w:rsidRPr="00E90AFA" w:rsidRDefault="00E90AFA" w:rsidP="00E90AFA">
            <w:pPr>
              <w:pStyle w:val="a4"/>
            </w:pPr>
          </w:p>
        </w:tc>
        <w:tc>
          <w:tcPr>
            <w:tcW w:w="2835" w:type="dxa"/>
            <w:tcBorders>
              <w:top w:val="single" w:sz="4" w:space="0" w:color="auto"/>
            </w:tcBorders>
          </w:tcPr>
          <w:p w:rsidR="00E90AFA" w:rsidRPr="00E90AFA" w:rsidRDefault="00E90AFA" w:rsidP="00E90AFA">
            <w:pPr>
              <w:pStyle w:val="a4"/>
              <w:rPr>
                <w:vertAlign w:val="superscript"/>
              </w:rPr>
            </w:pPr>
            <w:r w:rsidRPr="00E90AFA">
              <w:rPr>
                <w:vertAlign w:val="superscript"/>
              </w:rPr>
              <w:t>подпись</w:t>
            </w:r>
          </w:p>
        </w:tc>
        <w:tc>
          <w:tcPr>
            <w:tcW w:w="284" w:type="dxa"/>
          </w:tcPr>
          <w:p w:rsidR="00E90AFA" w:rsidRPr="00E90AFA" w:rsidRDefault="00E90AFA" w:rsidP="00E90AFA">
            <w:pPr>
              <w:pStyle w:val="a4"/>
            </w:pPr>
          </w:p>
        </w:tc>
        <w:tc>
          <w:tcPr>
            <w:tcW w:w="1984" w:type="dxa"/>
            <w:tcBorders>
              <w:top w:val="single" w:sz="4" w:space="0" w:color="auto"/>
            </w:tcBorders>
          </w:tcPr>
          <w:p w:rsidR="00E90AFA" w:rsidRPr="00E90AFA" w:rsidRDefault="00E90AFA" w:rsidP="00E90AFA">
            <w:pPr>
              <w:pStyle w:val="a4"/>
              <w:rPr>
                <w:vertAlign w:val="superscript"/>
              </w:rPr>
            </w:pPr>
            <w:r w:rsidRPr="00E90AFA">
              <w:rPr>
                <w:vertAlign w:val="superscript"/>
              </w:rPr>
              <w:t>расшифровка</w:t>
            </w:r>
          </w:p>
        </w:tc>
      </w:tr>
    </w:tbl>
    <w:p w:rsidR="006763FF" w:rsidRPr="0015219A" w:rsidRDefault="006763FF" w:rsidP="00E942A7">
      <w:pPr>
        <w:jc w:val="both"/>
        <w:rPr>
          <w:sz w:val="24"/>
          <w:szCs w:val="24"/>
        </w:rPr>
      </w:pPr>
    </w:p>
    <w:sectPr w:rsidR="006763FF" w:rsidRPr="0015219A" w:rsidSect="006C0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8E1751D"/>
    <w:multiLevelType w:val="hybridMultilevel"/>
    <w:tmpl w:val="DDAA69B4"/>
    <w:lvl w:ilvl="0" w:tplc="A4A2803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31197C"/>
    <w:multiLevelType w:val="hybridMultilevel"/>
    <w:tmpl w:val="4D90FA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5">
    <w:nsid w:val="55347E5C"/>
    <w:multiLevelType w:val="hybridMultilevel"/>
    <w:tmpl w:val="29089238"/>
    <w:lvl w:ilvl="0" w:tplc="854C1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F9"/>
    <w:rsid w:val="000B1364"/>
    <w:rsid w:val="0015219A"/>
    <w:rsid w:val="0021529E"/>
    <w:rsid w:val="00303ADC"/>
    <w:rsid w:val="00310E41"/>
    <w:rsid w:val="00330DE0"/>
    <w:rsid w:val="003A6351"/>
    <w:rsid w:val="00407D59"/>
    <w:rsid w:val="00444F0F"/>
    <w:rsid w:val="004954F7"/>
    <w:rsid w:val="004A2921"/>
    <w:rsid w:val="0053624C"/>
    <w:rsid w:val="006374F2"/>
    <w:rsid w:val="006763FF"/>
    <w:rsid w:val="006C002A"/>
    <w:rsid w:val="007459F3"/>
    <w:rsid w:val="00747D71"/>
    <w:rsid w:val="007B7310"/>
    <w:rsid w:val="00865474"/>
    <w:rsid w:val="008A13D7"/>
    <w:rsid w:val="008C77F4"/>
    <w:rsid w:val="00BC59D8"/>
    <w:rsid w:val="00CC4C1E"/>
    <w:rsid w:val="00D459ED"/>
    <w:rsid w:val="00D75348"/>
    <w:rsid w:val="00DE2F0A"/>
    <w:rsid w:val="00E13AF9"/>
    <w:rsid w:val="00E75181"/>
    <w:rsid w:val="00E90AFA"/>
    <w:rsid w:val="00E942A7"/>
    <w:rsid w:val="00EA5571"/>
    <w:rsid w:val="00EB3579"/>
    <w:rsid w:val="00F06B85"/>
    <w:rsid w:val="00F16721"/>
    <w:rsid w:val="00F36860"/>
    <w:rsid w:val="00F77AD4"/>
    <w:rsid w:val="00F8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C77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DE0"/>
    <w:pPr>
      <w:ind w:left="720"/>
      <w:contextualSpacing/>
    </w:pPr>
  </w:style>
  <w:style w:type="paragraph" w:styleId="a4">
    <w:name w:val="No Spacing"/>
    <w:uiPriority w:val="1"/>
    <w:qFormat/>
    <w:rsid w:val="006374F2"/>
    <w:pPr>
      <w:spacing w:after="0" w:line="240" w:lineRule="auto"/>
    </w:pPr>
  </w:style>
  <w:style w:type="character" w:customStyle="1" w:styleId="30">
    <w:name w:val="Заголовок 3 Знак"/>
    <w:basedOn w:val="a0"/>
    <w:link w:val="3"/>
    <w:uiPriority w:val="9"/>
    <w:semiHidden/>
    <w:rsid w:val="008C77F4"/>
    <w:rPr>
      <w:rFonts w:asciiTheme="majorHAnsi" w:eastAsiaTheme="majorEastAsia" w:hAnsiTheme="majorHAnsi" w:cstheme="majorBidi"/>
      <w:b/>
      <w:bCs/>
      <w:color w:val="4F81BD" w:themeColor="accent1"/>
    </w:rPr>
  </w:style>
  <w:style w:type="table" w:styleId="a5">
    <w:name w:val="Table Grid"/>
    <w:basedOn w:val="a1"/>
    <w:uiPriority w:val="59"/>
    <w:rsid w:val="006C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C77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DE0"/>
    <w:pPr>
      <w:ind w:left="720"/>
      <w:contextualSpacing/>
    </w:pPr>
  </w:style>
  <w:style w:type="paragraph" w:styleId="a4">
    <w:name w:val="No Spacing"/>
    <w:uiPriority w:val="1"/>
    <w:qFormat/>
    <w:rsid w:val="006374F2"/>
    <w:pPr>
      <w:spacing w:after="0" w:line="240" w:lineRule="auto"/>
    </w:pPr>
  </w:style>
  <w:style w:type="character" w:customStyle="1" w:styleId="30">
    <w:name w:val="Заголовок 3 Знак"/>
    <w:basedOn w:val="a0"/>
    <w:link w:val="3"/>
    <w:uiPriority w:val="9"/>
    <w:semiHidden/>
    <w:rsid w:val="008C77F4"/>
    <w:rPr>
      <w:rFonts w:asciiTheme="majorHAnsi" w:eastAsiaTheme="majorEastAsia" w:hAnsiTheme="majorHAnsi" w:cstheme="majorBidi"/>
      <w:b/>
      <w:bCs/>
      <w:color w:val="4F81BD" w:themeColor="accent1"/>
    </w:rPr>
  </w:style>
  <w:style w:type="table" w:styleId="a5">
    <w:name w:val="Table Grid"/>
    <w:basedOn w:val="a1"/>
    <w:uiPriority w:val="59"/>
    <w:rsid w:val="006C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18E7-29C5-40C9-909E-D1BC33B8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2592</Words>
  <Characters>14776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cp:lastPrinted>2020-05-12T06:13:00Z</cp:lastPrinted>
  <dcterms:created xsi:type="dcterms:W3CDTF">2021-07-23T12:52:00Z</dcterms:created>
  <dcterms:modified xsi:type="dcterms:W3CDTF">2021-07-30T06:29:00Z</dcterms:modified>
</cp:coreProperties>
</file>