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23"/>
        <w:gridCol w:w="968"/>
        <w:gridCol w:w="934"/>
        <w:gridCol w:w="3658"/>
      </w:tblGrid>
      <w:tr w:rsidR="00AA145A" w:rsidRPr="00AA145A" w:rsidTr="00D3456B">
        <w:trPr>
          <w:trHeight w:val="1318"/>
        </w:trPr>
        <w:tc>
          <w:tcPr>
            <w:tcW w:w="3623" w:type="dxa"/>
            <w:hideMark/>
          </w:tcPr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        «</w:t>
            </w:r>
            <w:proofErr w:type="spellStart"/>
            <w:proofErr w:type="gramStart"/>
            <w:r w:rsidRPr="00AA145A">
              <w:rPr>
                <w:b/>
                <w:bCs/>
              </w:rPr>
              <w:t>П</w:t>
            </w:r>
            <w:proofErr w:type="gramEnd"/>
            <w:r w:rsidRPr="00AA145A">
              <w:rPr>
                <w:b/>
                <w:bCs/>
              </w:rPr>
              <w:t>öдтыбок</w:t>
            </w:r>
            <w:proofErr w:type="spellEnd"/>
            <w:r w:rsidRPr="00AA145A">
              <w:rPr>
                <w:b/>
                <w:bCs/>
              </w:rPr>
              <w:t xml:space="preserve">» </w:t>
            </w:r>
          </w:p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 </w:t>
            </w:r>
            <w:proofErr w:type="spellStart"/>
            <w:r w:rsidRPr="00AA145A">
              <w:rPr>
                <w:b/>
                <w:bCs/>
              </w:rPr>
              <w:t>сикт</w:t>
            </w:r>
            <w:proofErr w:type="spellEnd"/>
            <w:r w:rsidRPr="00AA145A">
              <w:rPr>
                <w:b/>
                <w:bCs/>
              </w:rPr>
              <w:t xml:space="preserve"> </w:t>
            </w:r>
            <w:proofErr w:type="spellStart"/>
            <w:r w:rsidRPr="00AA145A">
              <w:rPr>
                <w:b/>
                <w:bCs/>
              </w:rPr>
              <w:t>овмöдчöминса</w:t>
            </w:r>
            <w:proofErr w:type="spellEnd"/>
            <w:r w:rsidRPr="00AA145A">
              <w:rPr>
                <w:b/>
                <w:bCs/>
              </w:rPr>
              <w:t xml:space="preserve"> </w:t>
            </w:r>
          </w:p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     администрация</w:t>
            </w:r>
          </w:p>
        </w:tc>
        <w:tc>
          <w:tcPr>
            <w:tcW w:w="1902" w:type="dxa"/>
            <w:gridSpan w:val="2"/>
          </w:tcPr>
          <w:p w:rsidR="00AA145A" w:rsidRPr="00AA145A" w:rsidRDefault="00AA145A" w:rsidP="00AA145A">
            <w:r w:rsidRPr="00AA145A">
              <w:t xml:space="preserve">      </w:t>
            </w:r>
            <w:r w:rsidRPr="00AA145A">
              <w:drawing>
                <wp:inline distT="0" distB="0" distL="0" distR="0">
                  <wp:extent cx="5238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45A" w:rsidRPr="00AA145A" w:rsidRDefault="00AA145A" w:rsidP="00AA145A"/>
        </w:tc>
        <w:tc>
          <w:tcPr>
            <w:tcW w:w="3658" w:type="dxa"/>
            <w:hideMark/>
          </w:tcPr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Администрация  </w:t>
            </w:r>
          </w:p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>сельского поселения</w:t>
            </w:r>
          </w:p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 «</w:t>
            </w:r>
            <w:proofErr w:type="spellStart"/>
            <w:r w:rsidRPr="00AA145A">
              <w:rPr>
                <w:b/>
                <w:bCs/>
              </w:rPr>
              <w:t>Подтыбок</w:t>
            </w:r>
            <w:proofErr w:type="spellEnd"/>
            <w:r w:rsidRPr="00AA145A">
              <w:rPr>
                <w:b/>
                <w:bCs/>
              </w:rPr>
              <w:t>»</w:t>
            </w:r>
          </w:p>
        </w:tc>
      </w:tr>
      <w:tr w:rsidR="00AA145A" w:rsidRPr="00AA145A" w:rsidTr="00D3456B">
        <w:trPr>
          <w:cantSplit/>
          <w:trHeight w:val="708"/>
        </w:trPr>
        <w:tc>
          <w:tcPr>
            <w:tcW w:w="9183" w:type="dxa"/>
            <w:gridSpan w:val="4"/>
            <w:hideMark/>
          </w:tcPr>
          <w:p w:rsidR="00AA145A" w:rsidRPr="00AA145A" w:rsidRDefault="00AA145A" w:rsidP="00AA145A">
            <w:pPr>
              <w:rPr>
                <w:b/>
              </w:rPr>
            </w:pPr>
            <w:r w:rsidRPr="00AA145A">
              <w:rPr>
                <w:b/>
              </w:rPr>
              <w:t xml:space="preserve">                                                                               </w:t>
            </w:r>
            <w:proofErr w:type="gramStart"/>
            <w:r w:rsidRPr="00AA145A">
              <w:rPr>
                <w:b/>
              </w:rPr>
              <w:t>ШУÖМ</w:t>
            </w:r>
            <w:proofErr w:type="gramEnd"/>
          </w:p>
        </w:tc>
      </w:tr>
      <w:tr w:rsidR="00AA145A" w:rsidRPr="00AA145A" w:rsidTr="00D3456B">
        <w:trPr>
          <w:cantSplit/>
          <w:trHeight w:val="708"/>
        </w:trPr>
        <w:tc>
          <w:tcPr>
            <w:tcW w:w="9183" w:type="dxa"/>
            <w:gridSpan w:val="4"/>
            <w:hideMark/>
          </w:tcPr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                                                                    ПОСТАНОВЛЕНИЕ </w:t>
            </w:r>
          </w:p>
        </w:tc>
      </w:tr>
      <w:tr w:rsidR="00AA145A" w:rsidRPr="00AA145A" w:rsidTr="00D3456B">
        <w:trPr>
          <w:cantSplit/>
          <w:trHeight w:val="385"/>
        </w:trPr>
        <w:tc>
          <w:tcPr>
            <w:tcW w:w="4591" w:type="dxa"/>
            <w:gridSpan w:val="2"/>
            <w:hideMark/>
          </w:tcPr>
          <w:p w:rsidR="00AA145A" w:rsidRPr="00AA145A" w:rsidRDefault="00AA145A" w:rsidP="00AA145A">
            <w:pPr>
              <w:rPr>
                <w:b/>
                <w:bCs/>
                <w:iCs/>
              </w:rPr>
            </w:pPr>
            <w:r w:rsidRPr="00AA145A">
              <w:rPr>
                <w:b/>
                <w:bCs/>
                <w:iCs/>
              </w:rPr>
              <w:t xml:space="preserve">от 02 июля 2019 года </w:t>
            </w:r>
          </w:p>
        </w:tc>
        <w:tc>
          <w:tcPr>
            <w:tcW w:w="4592" w:type="dxa"/>
            <w:gridSpan w:val="2"/>
          </w:tcPr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                                                                  № 35</w:t>
            </w:r>
          </w:p>
          <w:p w:rsidR="00AA145A" w:rsidRPr="00AA145A" w:rsidRDefault="00AA145A" w:rsidP="00AA145A">
            <w:pPr>
              <w:rPr>
                <w:b/>
                <w:bCs/>
              </w:rPr>
            </w:pPr>
            <w:r w:rsidRPr="00AA145A">
              <w:rPr>
                <w:b/>
                <w:bCs/>
              </w:rPr>
              <w:t xml:space="preserve">                                               </w:t>
            </w:r>
          </w:p>
        </w:tc>
      </w:tr>
      <w:tr w:rsidR="00AA145A" w:rsidRPr="00AA145A" w:rsidTr="00D3456B">
        <w:trPr>
          <w:cantSplit/>
          <w:trHeight w:val="406"/>
        </w:trPr>
        <w:tc>
          <w:tcPr>
            <w:tcW w:w="9183" w:type="dxa"/>
            <w:gridSpan w:val="4"/>
            <w:hideMark/>
          </w:tcPr>
          <w:p w:rsidR="00AA145A" w:rsidRPr="00AA145A" w:rsidRDefault="00AA145A" w:rsidP="00AA145A">
            <w:r w:rsidRPr="00AA145A">
              <w:t xml:space="preserve">                              (Республика Коми, </w:t>
            </w:r>
            <w:proofErr w:type="spellStart"/>
            <w:r w:rsidRPr="00AA145A">
              <w:t>Корткеросский</w:t>
            </w:r>
            <w:proofErr w:type="spellEnd"/>
            <w:r w:rsidRPr="00AA145A">
              <w:t xml:space="preserve"> район, </w:t>
            </w:r>
            <w:proofErr w:type="spellStart"/>
            <w:r w:rsidRPr="00AA145A">
              <w:t>п</w:t>
            </w:r>
            <w:proofErr w:type="gramStart"/>
            <w:r w:rsidRPr="00AA145A">
              <w:t>.П</w:t>
            </w:r>
            <w:proofErr w:type="gramEnd"/>
            <w:r w:rsidRPr="00AA145A">
              <w:t>одтыбок</w:t>
            </w:r>
            <w:proofErr w:type="spellEnd"/>
            <w:r w:rsidRPr="00AA145A">
              <w:t xml:space="preserve">) </w:t>
            </w:r>
          </w:p>
        </w:tc>
      </w:tr>
    </w:tbl>
    <w:p w:rsidR="00AA145A" w:rsidRPr="00AA145A" w:rsidRDefault="00AA145A" w:rsidP="00AA145A">
      <w:pPr>
        <w:rPr>
          <w:b/>
        </w:rPr>
      </w:pPr>
    </w:p>
    <w:p w:rsidR="00AA145A" w:rsidRPr="00AA145A" w:rsidRDefault="00AA145A" w:rsidP="00AA145A">
      <w:pPr>
        <w:rPr>
          <w:b/>
        </w:rPr>
      </w:pPr>
      <w:r w:rsidRPr="00AA145A">
        <w:rPr>
          <w:b/>
        </w:rPr>
        <w:t xml:space="preserve">       Об утверждении правил определения требований к закупаемым администрацией сельского поселения «</w:t>
      </w:r>
      <w:proofErr w:type="spellStart"/>
      <w:r w:rsidRPr="00AA145A">
        <w:rPr>
          <w:b/>
        </w:rPr>
        <w:t>Подтыбок</w:t>
      </w:r>
      <w:proofErr w:type="spellEnd"/>
      <w:r w:rsidRPr="00AA145A">
        <w:rPr>
          <w:b/>
        </w:rPr>
        <w:t>» отдельным видам товаров, работ, услуг (в том числе предельные цены товаров, работ, услуг)</w:t>
      </w:r>
    </w:p>
    <w:p w:rsidR="00AA145A" w:rsidRPr="00AA145A" w:rsidRDefault="00AA145A" w:rsidP="00AA145A"/>
    <w:p w:rsidR="00AA145A" w:rsidRPr="00AA145A" w:rsidRDefault="00AA145A" w:rsidP="00AA145A">
      <w:pPr>
        <w:rPr>
          <w:bCs/>
        </w:rPr>
      </w:pPr>
      <w:r w:rsidRPr="00AA145A">
        <w:t xml:space="preserve">В соответствии с Федеральным законом от 05  апреля 2013 г.   № 44-ФЗ       «О контрактной системе   в    сфере   закупок товаров, работ, услуг для  обеспечения     государственных   и муниципальных  нужд», </w:t>
      </w:r>
      <w:r w:rsidRPr="00AA145A">
        <w:rPr>
          <w:bCs/>
        </w:rPr>
        <w:t>администрация сельского поселения «</w:t>
      </w:r>
      <w:proofErr w:type="spellStart"/>
      <w:r w:rsidRPr="00AA145A">
        <w:rPr>
          <w:bCs/>
        </w:rPr>
        <w:t>Подтыбок</w:t>
      </w:r>
      <w:proofErr w:type="spellEnd"/>
      <w:r w:rsidRPr="00AA145A">
        <w:rPr>
          <w:bCs/>
        </w:rPr>
        <w:t>»</w:t>
      </w:r>
    </w:p>
    <w:p w:rsidR="00AA145A" w:rsidRPr="00AA145A" w:rsidRDefault="00AA145A" w:rsidP="00AA145A">
      <w:pPr>
        <w:rPr>
          <w:b/>
        </w:rPr>
      </w:pPr>
      <w:r w:rsidRPr="00AA145A">
        <w:rPr>
          <w:b/>
        </w:rPr>
        <w:t>ПОСТАНОВЛЯЕТ:</w:t>
      </w:r>
    </w:p>
    <w:p w:rsidR="00AA145A" w:rsidRPr="00AA145A" w:rsidRDefault="00AA145A" w:rsidP="00AA145A">
      <w:r w:rsidRPr="00AA145A">
        <w:t xml:space="preserve">  1. Утвердить правила определения требований к закупаемым администрацией сельского поселения «</w:t>
      </w:r>
      <w:proofErr w:type="spellStart"/>
      <w:r w:rsidRPr="00AA145A">
        <w:t>Подтыбок</w:t>
      </w:r>
      <w:proofErr w:type="spellEnd"/>
      <w:r w:rsidRPr="00AA145A">
        <w:t>» отдельным видам  товаров, работ, услуг  (в том числе  предельные цены товаров, работ, услуг) согласно приложению.</w:t>
      </w:r>
      <w:bookmarkStart w:id="0" w:name="P22"/>
      <w:bookmarkEnd w:id="0"/>
    </w:p>
    <w:p w:rsidR="00AA145A" w:rsidRPr="00AA145A" w:rsidRDefault="00AA145A" w:rsidP="00AA145A">
      <w:r w:rsidRPr="00AA145A">
        <w:t xml:space="preserve"> 2. Администрации   сельского    поселения    «</w:t>
      </w:r>
      <w:proofErr w:type="spellStart"/>
      <w:r w:rsidRPr="00AA145A">
        <w:t>Подтыбок</w:t>
      </w:r>
      <w:proofErr w:type="spellEnd"/>
      <w:r w:rsidRPr="00AA145A">
        <w:t>»   в  соответствии   с    правилами, указанными   в пункте 1    настоящего постановления, утвердить требования к закупаемым отдельным  видам товаров, работ, услуг (в том числе предельные цены товаров, работ, услуг).</w:t>
      </w:r>
    </w:p>
    <w:p w:rsidR="00AA145A" w:rsidRPr="00AA145A" w:rsidRDefault="00AA145A" w:rsidP="00AA145A">
      <w:r w:rsidRPr="00AA145A">
        <w:t xml:space="preserve">3. </w:t>
      </w:r>
      <w:proofErr w:type="gramStart"/>
      <w:r w:rsidRPr="00AA145A">
        <w:t>Контроль за</w:t>
      </w:r>
      <w:proofErr w:type="gramEnd"/>
      <w:r w:rsidRPr="00AA145A">
        <w:t xml:space="preserve"> исполнением настоящего постановления оставляю за собой.</w:t>
      </w:r>
    </w:p>
    <w:p w:rsidR="00AA145A" w:rsidRPr="00AA145A" w:rsidRDefault="00AA145A" w:rsidP="00AA145A">
      <w:r w:rsidRPr="00AA145A">
        <w:t>4. Настоящее постановление вступает в  силу со   дня   опубликования     на    официальном сайте    администрации    сельского        поселения    «</w:t>
      </w:r>
      <w:proofErr w:type="spellStart"/>
      <w:r w:rsidRPr="00AA145A">
        <w:t>Подтыбок</w:t>
      </w:r>
      <w:proofErr w:type="spellEnd"/>
      <w:r w:rsidRPr="00AA145A">
        <w:t>»     в        информационно – телекоммуникационной сети «Интернет».</w:t>
      </w:r>
    </w:p>
    <w:p w:rsidR="00AA145A" w:rsidRPr="00AA145A" w:rsidRDefault="00AA145A" w:rsidP="00AA145A"/>
    <w:p w:rsidR="00AA145A" w:rsidRPr="00AA145A" w:rsidRDefault="00AA145A" w:rsidP="00AA145A">
      <w:pPr>
        <w:rPr>
          <w:b/>
          <w:bCs/>
        </w:rPr>
      </w:pPr>
      <w:r w:rsidRPr="00AA145A">
        <w:rPr>
          <w:b/>
          <w:bCs/>
        </w:rPr>
        <w:t xml:space="preserve">Глава сельского поселения                                                                                 </w:t>
      </w:r>
      <w:proofErr w:type="spellStart"/>
      <w:r w:rsidRPr="00AA145A">
        <w:rPr>
          <w:b/>
          <w:bCs/>
        </w:rPr>
        <w:t>Е.Михайлова</w:t>
      </w:r>
      <w:proofErr w:type="spellEnd"/>
      <w:r w:rsidRPr="00AA145A">
        <w:rPr>
          <w:b/>
          <w:bCs/>
        </w:rPr>
        <w:t xml:space="preserve">   </w:t>
      </w:r>
    </w:p>
    <w:p w:rsidR="00AA145A" w:rsidRPr="00AA145A" w:rsidRDefault="00AA145A" w:rsidP="00AA145A">
      <w:bookmarkStart w:id="1" w:name="P41"/>
      <w:bookmarkEnd w:id="1"/>
      <w:r w:rsidRPr="00AA145A">
        <w:t xml:space="preserve">                                                                                                                  Приложение</w:t>
      </w:r>
    </w:p>
    <w:p w:rsidR="00AA145A" w:rsidRPr="00AA145A" w:rsidRDefault="00AA145A" w:rsidP="00AA145A">
      <w:r w:rsidRPr="00AA145A">
        <w:t xml:space="preserve">                                                                                          к  постановлению администрации</w:t>
      </w:r>
    </w:p>
    <w:p w:rsidR="00AA145A" w:rsidRPr="00AA145A" w:rsidRDefault="00AA145A" w:rsidP="00AA145A">
      <w:r w:rsidRPr="00AA145A">
        <w:lastRenderedPageBreak/>
        <w:t xml:space="preserve">                                                                                           сельского поселения «</w:t>
      </w:r>
      <w:proofErr w:type="spellStart"/>
      <w:r w:rsidRPr="00AA145A">
        <w:t>Подтыбок</w:t>
      </w:r>
      <w:proofErr w:type="spellEnd"/>
      <w:r w:rsidRPr="00AA145A">
        <w:t>»</w:t>
      </w:r>
    </w:p>
    <w:p w:rsidR="00AA145A" w:rsidRPr="00AA145A" w:rsidRDefault="00AA145A" w:rsidP="00AA145A">
      <w:r w:rsidRPr="00AA145A">
        <w:t xml:space="preserve">                                                                                                  от 02 июля 2019 г.  № 35</w:t>
      </w:r>
    </w:p>
    <w:p w:rsidR="00AA145A" w:rsidRPr="00AA145A" w:rsidRDefault="00AA145A" w:rsidP="00AA145A">
      <w:pPr>
        <w:rPr>
          <w:b/>
          <w:bCs/>
        </w:rPr>
      </w:pPr>
    </w:p>
    <w:p w:rsidR="00AA145A" w:rsidRPr="00AA145A" w:rsidRDefault="00AA145A" w:rsidP="00AA145A"/>
    <w:p w:rsidR="00AA145A" w:rsidRPr="00AA145A" w:rsidRDefault="00AA145A" w:rsidP="00AA145A">
      <w:pPr>
        <w:rPr>
          <w:b/>
        </w:rPr>
      </w:pPr>
      <w:r w:rsidRPr="00AA145A">
        <w:rPr>
          <w:b/>
        </w:rPr>
        <w:t xml:space="preserve">                                                                               Правила </w:t>
      </w:r>
    </w:p>
    <w:p w:rsidR="00AA145A" w:rsidRPr="00AA145A" w:rsidRDefault="00AA145A" w:rsidP="00AA145A">
      <w:pPr>
        <w:rPr>
          <w:b/>
        </w:rPr>
      </w:pPr>
      <w:r w:rsidRPr="00AA145A">
        <w:rPr>
          <w:b/>
        </w:rPr>
        <w:t>определения требований к закупаемым администрацией сельского поселения «</w:t>
      </w:r>
      <w:proofErr w:type="spellStart"/>
      <w:r w:rsidRPr="00AA145A">
        <w:rPr>
          <w:b/>
        </w:rPr>
        <w:t>Подтыбок</w:t>
      </w:r>
      <w:proofErr w:type="spellEnd"/>
      <w:r w:rsidRPr="00AA145A">
        <w:rPr>
          <w:b/>
        </w:rPr>
        <w:t>» отдельным видам товаров, работ, услуг (в том числе предельные цены товаров, работ, услуг)</w:t>
      </w:r>
    </w:p>
    <w:p w:rsidR="00AA145A" w:rsidRPr="00AA145A" w:rsidRDefault="00AA145A" w:rsidP="00AA145A"/>
    <w:p w:rsidR="00AA145A" w:rsidRPr="00AA145A" w:rsidRDefault="00AA145A" w:rsidP="00AA145A"/>
    <w:p w:rsidR="00AA145A" w:rsidRPr="00AA145A" w:rsidRDefault="00AA145A" w:rsidP="00AA145A">
      <w:r w:rsidRPr="00AA145A">
        <w:t>1. Настоящий   документ    устанавливает   правила    определения     требований    к   закупаемым администрацией сельского поселения «</w:t>
      </w:r>
      <w:proofErr w:type="spellStart"/>
      <w:r w:rsidRPr="00AA145A">
        <w:t>Подтыбок</w:t>
      </w:r>
      <w:proofErr w:type="spellEnd"/>
      <w:r w:rsidRPr="00AA145A">
        <w:t>» отдельным видам товаров, работ, услуг (в том числе предельные цены товаров, работ, услуг) (далее - Правила).</w:t>
      </w:r>
    </w:p>
    <w:p w:rsidR="00AA145A" w:rsidRPr="00AA145A" w:rsidRDefault="00AA145A" w:rsidP="00AA145A">
      <w:r w:rsidRPr="00AA145A">
        <w:t xml:space="preserve">2. </w:t>
      </w:r>
      <w:proofErr w:type="gramStart"/>
      <w:r w:rsidRPr="00AA145A">
        <w:t>Администрация сельского поселения «</w:t>
      </w:r>
      <w:proofErr w:type="spellStart"/>
      <w:r w:rsidRPr="00AA145A">
        <w:t>Подтыбок</w:t>
      </w:r>
      <w:proofErr w:type="spellEnd"/>
      <w:r w:rsidRPr="00AA145A">
        <w:t>» (далее – заказчик) утверждает определенные в соответствии с настоящими Правилами требования к закупаемым, предусмотренные  пунктом 1 настоящих Правил, отдельным  видам  товаров,  работ,  услуг,  включающие  перечень  отдельных видов  товаров,  работ,  услуг,  их   потребительские    свойства   (в    том   числе     качество) и иные характеристики   (в том    числе    предельные  цены товаров, работ, услуг) (далее - ведомственный перечень).</w:t>
      </w:r>
      <w:proofErr w:type="gramEnd"/>
    </w:p>
    <w:p w:rsidR="00AA145A" w:rsidRPr="00AA145A" w:rsidRDefault="00AA145A" w:rsidP="00AA145A">
      <w:proofErr w:type="gramStart"/>
      <w:r w:rsidRPr="00AA145A">
        <w:t>Ведомственный перечень  составляется по форме согласно приложению 1 к настоящим Правилам на   основании    обязательного   перечня   отдельных   видов    товаров,  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согласно  приложению  2  к настоящим Правилам (далее - обязательный перечень).</w:t>
      </w:r>
      <w:proofErr w:type="gramEnd"/>
    </w:p>
    <w:p w:rsidR="00AA145A" w:rsidRPr="00AA145A" w:rsidRDefault="00AA145A" w:rsidP="00AA145A">
      <w:r w:rsidRPr="00AA145A">
        <w:t>Ведомственный перечень формируется с учетом функционального назначения товара.</w:t>
      </w:r>
    </w:p>
    <w:p w:rsidR="00AA145A" w:rsidRPr="00AA145A" w:rsidRDefault="00AA145A" w:rsidP="00AA145A">
      <w:r w:rsidRPr="00AA145A">
        <w:t>В отношении  отдельных  видов  товаров,  работ,  услуг,  включенных  в  обязательный  перечень, в ведомственном  перечне  определяются  их   потребительские  свойства  (в том  числе   качество) и иные  характеристики  (в  том  числе  предельные  цены  указанных    товаров,  работ,  услуг),   если указанные  свойства  и  характеристики  не определены в обязательном перечне.</w:t>
      </w:r>
    </w:p>
    <w:p w:rsidR="00AA145A" w:rsidRPr="00AA145A" w:rsidRDefault="00AA145A" w:rsidP="00AA145A">
      <w:r w:rsidRPr="00AA145A">
        <w:t>Заказчик  в  ведомственном  перечне  определяет  значения  характеристик   (свойств)   отдельных видов   товаров, работ,  услуг  (в том числе предельные цены товаров, работ, услуг), включенных в обязательный  перечень, в  случае,  если в  обязательном  перечне не определены значения таких характеристик (свойств) (в том числе предельные цены товаров, работ, услуг).</w:t>
      </w:r>
    </w:p>
    <w:p w:rsidR="00AA145A" w:rsidRPr="00AA145A" w:rsidRDefault="00AA145A" w:rsidP="00AA145A">
      <w:bookmarkStart w:id="2" w:name="P62"/>
      <w:bookmarkEnd w:id="2"/>
      <w:r w:rsidRPr="00AA145A">
        <w:t xml:space="preserve">3. Отдельные виды товаров, работ, услуг, не    включенные в обязательный  перечень, подлежат включению   в  ведомственный  перечень  при  условии, если   средняя     арифметическая сумма значений следующих критериев превышает 20 процентов: </w:t>
      </w:r>
    </w:p>
    <w:p w:rsidR="00AA145A" w:rsidRPr="00AA145A" w:rsidRDefault="00AA145A" w:rsidP="00AA145A">
      <w:r w:rsidRPr="00AA145A">
        <w:t>а) доля оплаты по отдельному виду товаров, работ, услуг для обеспечения муниципальных    нужд сельского поселения «</w:t>
      </w:r>
      <w:proofErr w:type="spellStart"/>
      <w:r w:rsidRPr="00AA145A">
        <w:t>Подтыбок</w:t>
      </w:r>
      <w:proofErr w:type="spellEnd"/>
      <w:r w:rsidRPr="00AA145A">
        <w:t xml:space="preserve">»   за   отчетный   финансовый  год   (в соответствии  с    графиками </w:t>
      </w:r>
      <w:r w:rsidRPr="00AA145A">
        <w:lastRenderedPageBreak/>
        <w:t>платежей</w:t>
      </w:r>
      <w:proofErr w:type="gramStart"/>
      <w:r w:rsidRPr="00AA145A">
        <w:t xml:space="preserve"> )</w:t>
      </w:r>
      <w:proofErr w:type="gramEnd"/>
      <w:r w:rsidRPr="00AA145A">
        <w:t xml:space="preserve"> по  контрактам,  информация  о  которых  включена в  реестр  контрактов, заключенных заказчиком, и реестр контрактов, содержащий  сведения,  составляющие  государственную  тайну, заказчиком,  предусмотренным     пунктом  1  настоящих  Правил, в   общем   объеме   оплаты    по контрактам,     включенным    в   указанные    реестры   (по   графикам    платежей),    заключенным заказчиком, предусмотренным пунктом 1 настоящих Правил;</w:t>
      </w:r>
    </w:p>
    <w:p w:rsidR="00AA145A" w:rsidRPr="00AA145A" w:rsidRDefault="00AA145A" w:rsidP="00AA145A">
      <w:r w:rsidRPr="00AA145A">
        <w:t>б) доля   контрактов   заказчика,  предусмотренных пунктом 1 настоящих Правил, на приобретение отдельного  вида  товаров,  работ,  услуг  для   обеспечения   муниципальных      нужд       сельского поселения   «</w:t>
      </w:r>
      <w:proofErr w:type="spellStart"/>
      <w:r w:rsidRPr="00AA145A">
        <w:t>Подтыбок</w:t>
      </w:r>
      <w:proofErr w:type="spellEnd"/>
      <w:r w:rsidRPr="00AA145A">
        <w:t>»,   заключенных   в    отчетном   финансовом   году, в    общем    количестве контрактов этого заказчика, предусмотренных пунктом  1   настоящих   Правил,   на   приобретение товаров, работ, услуг, заключенных в отчетном финансовом году.</w:t>
      </w:r>
    </w:p>
    <w:p w:rsidR="00AA145A" w:rsidRPr="00AA145A" w:rsidRDefault="00AA145A" w:rsidP="00AA145A">
      <w:r w:rsidRPr="00AA145A">
        <w:t>4. Заказчик при включении в ведомственный перечень отдельных видов товаров, работ, услуг, не указанных   в   обязательном   перечне,   применяет  установленные пунктом 3  настоящих Правил критерии    исходя   из   определения   их    значений   в    процентном       отношении   к      объему, осуществляемому заказчиком, предусмотренными пунктом 1 настоящих Правил, закупок.</w:t>
      </w:r>
    </w:p>
    <w:p w:rsidR="00AA145A" w:rsidRPr="00AA145A" w:rsidRDefault="00AA145A" w:rsidP="00AA145A">
      <w:r w:rsidRPr="00AA145A">
        <w:t>5. В целях формирования ведомственного перечня заказчик вправе определять дополнительные критерии   отбора   отдельных    видов   товаров,   работ,   услуг      и   порядок их   применения, не приводящие к сокращению значения критериев, установленных пунктом 3 настоящих Правил.</w:t>
      </w:r>
    </w:p>
    <w:p w:rsidR="00AA145A" w:rsidRPr="00AA145A" w:rsidRDefault="00AA145A" w:rsidP="00AA145A">
      <w:r w:rsidRPr="00AA145A">
        <w:t>6. Заказчик при формировании ведомственного перечня вправе включить в него дополнительно:</w:t>
      </w:r>
    </w:p>
    <w:p w:rsidR="00AA145A" w:rsidRPr="00AA145A" w:rsidRDefault="00AA145A" w:rsidP="00AA145A">
      <w:proofErr w:type="gramStart"/>
      <w:r w:rsidRPr="00AA145A">
        <w:t>а) отдельные   виды   товаров,   работ,   услуг,    не указанные   в     обязательном    перечне    и  не соответствующие     критериям, указанным в    пункте 3  настоящих Правил,   которые    позволяют обеспечить муниципальные нужды сельского поселения «</w:t>
      </w:r>
      <w:proofErr w:type="spellStart"/>
      <w:r w:rsidRPr="00AA145A">
        <w:t>Подтыбок</w:t>
      </w:r>
      <w:proofErr w:type="spellEnd"/>
      <w:r w:rsidRPr="00AA145A">
        <w:t>», но не   имеют    избыточные потребительские       свойства (функциональные, эргономические, эстетические, технологические, экологические  свойства, свойства надежности и безопасности, значения которых не обусловлены их   пригодностью   для   эксплуатации   и    потребления   в    целях  оказания муниципальных услуг</w:t>
      </w:r>
      <w:proofErr w:type="gramEnd"/>
      <w:r w:rsidRPr="00AA145A">
        <w:t xml:space="preserve"> (</w:t>
      </w:r>
      <w:proofErr w:type="gramStart"/>
      <w:r w:rsidRPr="00AA145A">
        <w:t>выполнения работ) и реализации муниципальных функций) или являются предметами роскоши в соответствии с законодательством Российской Федерации и Республики Коми;</w:t>
      </w:r>
      <w:proofErr w:type="gramEnd"/>
    </w:p>
    <w:p w:rsidR="00AA145A" w:rsidRPr="00AA145A" w:rsidRDefault="00AA145A" w:rsidP="00AA145A">
      <w:r w:rsidRPr="00AA145A"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A145A" w:rsidRPr="00AA145A" w:rsidRDefault="00AA145A" w:rsidP="00AA145A">
      <w:proofErr w:type="gramStart"/>
      <w:r w:rsidRPr="00AA145A">
        <w:t>в) значения количественных и (или) качественных показателей характеристик (свойств)     товаров, работ, услуг,   которые   отличаются   от   значений, предусмотренных  обязательным перечнем,  и обоснование   которых    содержится    в   соответствующей    графе   приложения 1   к   настоящим Правилам, в    том   числе   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  свое   основное    назначение,    вспомогательные  функции</w:t>
      </w:r>
      <w:proofErr w:type="gramEnd"/>
      <w:r w:rsidRPr="00AA145A">
        <w:t xml:space="preserve"> или определяющие универсальность   применения    товара  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A145A" w:rsidRPr="00AA145A" w:rsidRDefault="00AA145A" w:rsidP="00AA145A">
      <w:r w:rsidRPr="00AA145A">
        <w:t>7. Значения   потребительских   свойств и   иных    характеристик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AA145A" w:rsidRPr="00AA145A" w:rsidRDefault="00AA145A" w:rsidP="00AA145A">
      <w:proofErr w:type="gramStart"/>
      <w:r w:rsidRPr="00AA145A">
        <w:t>а) с учетом категорий и (или) групп должностей работников заказчика, предусмотренных пунктом 1 настоящих Правил, если затраты на их приобретение в соответствии с правилами    определения нормативных затрат на обеспечение функций администрации  сельского поселения   «</w:t>
      </w:r>
      <w:proofErr w:type="spellStart"/>
      <w:r w:rsidRPr="00AA145A">
        <w:t>Подтыбок</w:t>
      </w:r>
      <w:proofErr w:type="spellEnd"/>
      <w:r w:rsidRPr="00AA145A">
        <w:t xml:space="preserve">», </w:t>
      </w:r>
      <w:r w:rsidRPr="00AA145A">
        <w:lastRenderedPageBreak/>
        <w:t>утвержденными    постановлением   администрации  сельского поселения «</w:t>
      </w:r>
      <w:proofErr w:type="spellStart"/>
      <w:r w:rsidRPr="00AA145A">
        <w:t>Подтыбок</w:t>
      </w:r>
      <w:proofErr w:type="spellEnd"/>
      <w:r w:rsidRPr="00AA145A">
        <w:t>» от 01 июля 2019 г. № 34,    (далее – правила    определения   нормативных      затрат)   определяются с   учетом категорий и (или) групп должностей работников</w:t>
      </w:r>
      <w:proofErr w:type="gramEnd"/>
      <w:r w:rsidRPr="00AA145A">
        <w:t>;</w:t>
      </w:r>
    </w:p>
    <w:p w:rsidR="00AA145A" w:rsidRPr="00AA145A" w:rsidRDefault="00AA145A" w:rsidP="00AA145A">
      <w:r w:rsidRPr="00AA145A">
        <w:t>б) с учетом категорий и (или) групп должностей работников заказчика, предусмотренных  пунктом 1 настоящих Правил, если затраты на их приобретение в соответствии  с  правилами  определения нормативных затрат не определяются с учетом категорий и (или)  групп  должностей    работников, - в случае принятия соответствующего решения заказчиком.</w:t>
      </w:r>
    </w:p>
    <w:p w:rsidR="00AA145A" w:rsidRPr="00AA145A" w:rsidRDefault="00AA145A" w:rsidP="00AA145A">
      <w:r w:rsidRPr="00AA145A">
        <w:t>8. Дополнительно включаемые в ведомственный перечень отдельные виды товаров, работ,  услуг должны отличаться от указанных в обязательном перечне отдельных видов товаров, работ,   услуг кодом товара, работы, услуги в    соответствии  с     Общероссийским  классификатором продукции  по видам экономической деятельности.</w:t>
      </w:r>
    </w:p>
    <w:p w:rsidR="00E613DA" w:rsidRDefault="00E613DA">
      <w:bookmarkStart w:id="3" w:name="_GoBack"/>
      <w:bookmarkEnd w:id="3"/>
    </w:p>
    <w:sectPr w:rsidR="00E6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00"/>
    <w:rsid w:val="00A00F00"/>
    <w:rsid w:val="00AA145A"/>
    <w:rsid w:val="00E6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2019-07-02T09:04:00Z</dcterms:created>
  <dcterms:modified xsi:type="dcterms:W3CDTF">2019-07-02T09:04:00Z</dcterms:modified>
</cp:coreProperties>
</file>