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39"/>
        <w:gridCol w:w="968"/>
        <w:gridCol w:w="934"/>
        <w:gridCol w:w="4398"/>
      </w:tblGrid>
      <w:tr w:rsidR="000A4557" w:rsidRPr="000A4557" w:rsidTr="009B3172">
        <w:trPr>
          <w:trHeight w:val="1318"/>
        </w:trPr>
        <w:tc>
          <w:tcPr>
            <w:tcW w:w="3339" w:type="dxa"/>
            <w:hideMark/>
          </w:tcPr>
          <w:p w:rsidR="009B3172" w:rsidRPr="009C29D2" w:rsidRDefault="009B3172" w:rsidP="009B3172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«</w:t>
            </w:r>
            <w:proofErr w:type="spellStart"/>
            <w:proofErr w:type="gramStart"/>
            <w:r w:rsidRPr="009C29D2">
              <w:rPr>
                <w:bCs/>
                <w:sz w:val="24"/>
                <w:szCs w:val="24"/>
              </w:rPr>
              <w:t>П</w:t>
            </w:r>
            <w:proofErr w:type="gramEnd"/>
            <w:r w:rsidRPr="009C29D2">
              <w:rPr>
                <w:bCs/>
                <w:sz w:val="24"/>
                <w:szCs w:val="24"/>
              </w:rPr>
              <w:t>öдтыбок</w:t>
            </w:r>
            <w:proofErr w:type="spellEnd"/>
            <w:r w:rsidRPr="009C29D2">
              <w:rPr>
                <w:bCs/>
                <w:sz w:val="24"/>
                <w:szCs w:val="24"/>
              </w:rPr>
              <w:t xml:space="preserve">» </w:t>
            </w:r>
          </w:p>
          <w:p w:rsidR="009B3172" w:rsidRPr="009C29D2" w:rsidRDefault="009B3172" w:rsidP="009B3172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C29D2">
              <w:rPr>
                <w:bCs/>
                <w:sz w:val="24"/>
                <w:szCs w:val="24"/>
              </w:rPr>
              <w:t>сикт</w:t>
            </w:r>
            <w:proofErr w:type="spellEnd"/>
            <w:r w:rsidRPr="009C2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C29D2">
              <w:rPr>
                <w:bCs/>
                <w:sz w:val="24"/>
                <w:szCs w:val="24"/>
              </w:rPr>
              <w:t>овмöдчöминса</w:t>
            </w:r>
            <w:proofErr w:type="spellEnd"/>
            <w:r w:rsidRPr="009C29D2">
              <w:rPr>
                <w:bCs/>
                <w:sz w:val="24"/>
                <w:szCs w:val="24"/>
              </w:rPr>
              <w:t xml:space="preserve"> </w:t>
            </w:r>
          </w:p>
          <w:p w:rsidR="000A4557" w:rsidRPr="009C29D2" w:rsidRDefault="009B3172" w:rsidP="009B3172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администрация</w:t>
            </w:r>
          </w:p>
        </w:tc>
        <w:tc>
          <w:tcPr>
            <w:tcW w:w="1902" w:type="dxa"/>
            <w:gridSpan w:val="2"/>
          </w:tcPr>
          <w:p w:rsidR="000A4557" w:rsidRPr="009C29D2" w:rsidRDefault="009B3172" w:rsidP="000A4557">
            <w:pPr>
              <w:rPr>
                <w:sz w:val="24"/>
                <w:szCs w:val="24"/>
              </w:rPr>
            </w:pPr>
            <w:r w:rsidRPr="009C29D2">
              <w:rPr>
                <w:sz w:val="24"/>
                <w:szCs w:val="24"/>
              </w:rPr>
              <w:t xml:space="preserve">        </w:t>
            </w:r>
            <w:r w:rsidR="004074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filled="t">
                  <v:fill color2="black"/>
                  <v:imagedata r:id="rId8" o:title=""/>
                </v:shape>
              </w:pict>
            </w:r>
          </w:p>
          <w:p w:rsidR="000A4557" w:rsidRPr="009C29D2" w:rsidRDefault="000A4557" w:rsidP="000A4557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hideMark/>
          </w:tcPr>
          <w:p w:rsidR="009B3172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Администрация  </w:t>
            </w:r>
          </w:p>
          <w:p w:rsidR="009B3172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сельского поселения </w:t>
            </w:r>
          </w:p>
          <w:p w:rsidR="000A4557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  «</w:t>
            </w:r>
            <w:proofErr w:type="spellStart"/>
            <w:r w:rsidRPr="009C29D2">
              <w:rPr>
                <w:bCs/>
                <w:sz w:val="24"/>
                <w:szCs w:val="24"/>
              </w:rPr>
              <w:t>Подтыбок</w:t>
            </w:r>
            <w:proofErr w:type="spellEnd"/>
            <w:r w:rsidRPr="009C29D2">
              <w:rPr>
                <w:bCs/>
                <w:sz w:val="24"/>
                <w:szCs w:val="24"/>
              </w:rPr>
              <w:t>»</w:t>
            </w:r>
          </w:p>
        </w:tc>
      </w:tr>
      <w:tr w:rsidR="000A4557" w:rsidRPr="000A4557" w:rsidTr="009B3172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0A4557" w:rsidRPr="009C29D2" w:rsidRDefault="009B3172" w:rsidP="000A4557">
            <w:pPr>
              <w:rPr>
                <w:sz w:val="24"/>
                <w:szCs w:val="24"/>
              </w:rPr>
            </w:pPr>
            <w:r w:rsidRPr="009C29D2">
              <w:rPr>
                <w:sz w:val="24"/>
                <w:szCs w:val="24"/>
              </w:rPr>
              <w:t xml:space="preserve">                                                 </w:t>
            </w:r>
            <w:r w:rsidR="009C29D2">
              <w:rPr>
                <w:sz w:val="24"/>
                <w:szCs w:val="24"/>
              </w:rPr>
              <w:t xml:space="preserve">        </w:t>
            </w:r>
            <w:r w:rsidRPr="009C29D2">
              <w:rPr>
                <w:sz w:val="24"/>
                <w:szCs w:val="24"/>
              </w:rPr>
              <w:t xml:space="preserve">         </w:t>
            </w:r>
            <w:proofErr w:type="gramStart"/>
            <w:r w:rsidR="000A4557" w:rsidRPr="009C29D2">
              <w:rPr>
                <w:sz w:val="24"/>
                <w:szCs w:val="24"/>
              </w:rPr>
              <w:t>ШУÖМ</w:t>
            </w:r>
            <w:proofErr w:type="gramEnd"/>
          </w:p>
        </w:tc>
      </w:tr>
      <w:tr w:rsidR="000A4557" w:rsidRPr="000A4557" w:rsidTr="009B3172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0A4557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                                  </w:t>
            </w:r>
            <w:r w:rsidR="009C29D2">
              <w:rPr>
                <w:bCs/>
                <w:sz w:val="24"/>
                <w:szCs w:val="24"/>
              </w:rPr>
              <w:t xml:space="preserve">      </w:t>
            </w:r>
            <w:r w:rsidRPr="009C29D2">
              <w:rPr>
                <w:bCs/>
                <w:sz w:val="24"/>
                <w:szCs w:val="24"/>
              </w:rPr>
              <w:t xml:space="preserve">  </w:t>
            </w:r>
            <w:r w:rsidR="000A4557" w:rsidRPr="009C29D2">
              <w:rPr>
                <w:bCs/>
                <w:sz w:val="24"/>
                <w:szCs w:val="24"/>
              </w:rPr>
              <w:t xml:space="preserve">ПОСТАНОВЛЕНИЕ </w:t>
            </w:r>
            <w:r w:rsidR="009C29D2" w:rsidRPr="009C29D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4557" w:rsidRPr="000A4557" w:rsidTr="006511A4">
        <w:trPr>
          <w:cantSplit/>
          <w:trHeight w:val="752"/>
        </w:trPr>
        <w:tc>
          <w:tcPr>
            <w:tcW w:w="4307" w:type="dxa"/>
            <w:gridSpan w:val="2"/>
            <w:hideMark/>
          </w:tcPr>
          <w:p w:rsidR="000A4557" w:rsidRPr="009C29D2" w:rsidRDefault="009B3172" w:rsidP="000A4557">
            <w:pPr>
              <w:rPr>
                <w:bCs/>
                <w:iCs/>
                <w:sz w:val="24"/>
                <w:szCs w:val="24"/>
              </w:rPr>
            </w:pPr>
            <w:r w:rsidRPr="009C29D2">
              <w:rPr>
                <w:bCs/>
                <w:iCs/>
                <w:sz w:val="24"/>
                <w:szCs w:val="24"/>
              </w:rPr>
              <w:t xml:space="preserve">  </w:t>
            </w:r>
            <w:r w:rsidR="009C29D2" w:rsidRPr="009C29D2">
              <w:rPr>
                <w:bCs/>
                <w:iCs/>
                <w:sz w:val="24"/>
                <w:szCs w:val="24"/>
              </w:rPr>
              <w:t>О</w:t>
            </w:r>
            <w:r w:rsidR="00662E54" w:rsidRPr="009C29D2">
              <w:rPr>
                <w:bCs/>
                <w:iCs/>
                <w:sz w:val="24"/>
                <w:szCs w:val="24"/>
              </w:rPr>
              <w:t>т</w:t>
            </w:r>
            <w:r w:rsidR="009C29D2" w:rsidRPr="009C29D2">
              <w:rPr>
                <w:bCs/>
                <w:iCs/>
                <w:sz w:val="24"/>
                <w:szCs w:val="24"/>
              </w:rPr>
              <w:t xml:space="preserve"> 20 марта</w:t>
            </w:r>
            <w:r w:rsidR="00662E54" w:rsidRPr="009C29D2">
              <w:rPr>
                <w:bCs/>
                <w:iCs/>
                <w:sz w:val="24"/>
                <w:szCs w:val="24"/>
              </w:rPr>
              <w:t xml:space="preserve"> </w:t>
            </w:r>
            <w:r w:rsidR="006511A4" w:rsidRPr="009C29D2">
              <w:rPr>
                <w:bCs/>
                <w:iCs/>
                <w:sz w:val="24"/>
                <w:szCs w:val="24"/>
              </w:rPr>
              <w:t xml:space="preserve"> 2020</w:t>
            </w:r>
            <w:r w:rsidR="000A4557" w:rsidRPr="009C29D2">
              <w:rPr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332" w:type="dxa"/>
            <w:gridSpan w:val="2"/>
          </w:tcPr>
          <w:p w:rsidR="000A4557" w:rsidRPr="009C29D2" w:rsidRDefault="009B3172" w:rsidP="000A4557">
            <w:pPr>
              <w:rPr>
                <w:bCs/>
                <w:sz w:val="24"/>
                <w:szCs w:val="24"/>
              </w:rPr>
            </w:pPr>
            <w:r w:rsidRPr="009C29D2">
              <w:rPr>
                <w:bCs/>
                <w:sz w:val="24"/>
                <w:szCs w:val="24"/>
              </w:rPr>
              <w:t xml:space="preserve">                                                              </w:t>
            </w:r>
            <w:r w:rsidR="00662E54" w:rsidRPr="009C29D2">
              <w:rPr>
                <w:bCs/>
                <w:sz w:val="24"/>
                <w:szCs w:val="24"/>
              </w:rPr>
              <w:t xml:space="preserve">№ </w:t>
            </w:r>
            <w:r w:rsidR="009C29D2" w:rsidRPr="009C29D2">
              <w:rPr>
                <w:bCs/>
                <w:sz w:val="24"/>
                <w:szCs w:val="24"/>
              </w:rPr>
              <w:t>11</w:t>
            </w:r>
          </w:p>
          <w:p w:rsidR="000A4557" w:rsidRPr="009C29D2" w:rsidRDefault="000A4557" w:rsidP="000A4557">
            <w:pPr>
              <w:rPr>
                <w:bCs/>
                <w:sz w:val="24"/>
                <w:szCs w:val="24"/>
              </w:rPr>
            </w:pPr>
          </w:p>
        </w:tc>
      </w:tr>
      <w:tr w:rsidR="000A4557" w:rsidRPr="009C29D2" w:rsidTr="009B3172">
        <w:trPr>
          <w:cantSplit/>
          <w:trHeight w:val="406"/>
        </w:trPr>
        <w:tc>
          <w:tcPr>
            <w:tcW w:w="9639" w:type="dxa"/>
            <w:gridSpan w:val="4"/>
            <w:hideMark/>
          </w:tcPr>
          <w:p w:rsidR="000A4557" w:rsidRPr="009C29D2" w:rsidRDefault="009B3172" w:rsidP="000A4557">
            <w:pPr>
              <w:rPr>
                <w:sz w:val="24"/>
                <w:szCs w:val="24"/>
              </w:rPr>
            </w:pPr>
            <w:r w:rsidRPr="009C29D2">
              <w:rPr>
                <w:sz w:val="24"/>
                <w:szCs w:val="24"/>
              </w:rPr>
              <w:t xml:space="preserve">                      </w:t>
            </w:r>
            <w:r w:rsidR="000A4557" w:rsidRPr="009C29D2">
              <w:rPr>
                <w:sz w:val="24"/>
                <w:szCs w:val="24"/>
              </w:rPr>
              <w:t>(Республ</w:t>
            </w:r>
            <w:r w:rsidRPr="009C29D2">
              <w:rPr>
                <w:sz w:val="24"/>
                <w:szCs w:val="24"/>
              </w:rPr>
              <w:t xml:space="preserve">ика Коми, </w:t>
            </w:r>
            <w:proofErr w:type="spellStart"/>
            <w:r w:rsidRPr="009C29D2">
              <w:rPr>
                <w:sz w:val="24"/>
                <w:szCs w:val="24"/>
              </w:rPr>
              <w:t>Корткеросский</w:t>
            </w:r>
            <w:proofErr w:type="spellEnd"/>
            <w:r w:rsidRPr="009C29D2">
              <w:rPr>
                <w:sz w:val="24"/>
                <w:szCs w:val="24"/>
              </w:rPr>
              <w:t xml:space="preserve"> район, </w:t>
            </w:r>
            <w:proofErr w:type="spellStart"/>
            <w:r w:rsidRPr="009C29D2">
              <w:rPr>
                <w:sz w:val="24"/>
                <w:szCs w:val="24"/>
              </w:rPr>
              <w:t>п</w:t>
            </w:r>
            <w:proofErr w:type="gramStart"/>
            <w:r w:rsidRPr="009C29D2">
              <w:rPr>
                <w:sz w:val="24"/>
                <w:szCs w:val="24"/>
              </w:rPr>
              <w:t>.П</w:t>
            </w:r>
            <w:proofErr w:type="gramEnd"/>
            <w:r w:rsidRPr="009C29D2">
              <w:rPr>
                <w:sz w:val="24"/>
                <w:szCs w:val="24"/>
              </w:rPr>
              <w:t>одтыбок</w:t>
            </w:r>
            <w:proofErr w:type="spellEnd"/>
            <w:r w:rsidR="000A4557" w:rsidRPr="009C29D2">
              <w:rPr>
                <w:sz w:val="24"/>
                <w:szCs w:val="24"/>
              </w:rPr>
              <w:t xml:space="preserve">) </w:t>
            </w:r>
          </w:p>
        </w:tc>
      </w:tr>
    </w:tbl>
    <w:p w:rsidR="009C29D2" w:rsidRDefault="000A4557" w:rsidP="009659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D2">
        <w:rPr>
          <w:b/>
          <w:sz w:val="24"/>
          <w:szCs w:val="24"/>
        </w:rPr>
        <w:t>.</w:t>
      </w:r>
      <w:r w:rsidR="009659CA" w:rsidRPr="009C29D2">
        <w:rPr>
          <w:b/>
          <w:sz w:val="24"/>
          <w:szCs w:val="24"/>
        </w:rPr>
        <w:t xml:space="preserve">                      </w:t>
      </w:r>
      <w:r w:rsidR="006511A4"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r w:rsidR="009659CA" w:rsidRPr="009C29D2">
        <w:rPr>
          <w:b/>
          <w:sz w:val="24"/>
          <w:szCs w:val="24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</w:p>
    <w:p w:rsidR="009C29D2" w:rsidRDefault="009C29D2" w:rsidP="009659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«Присвоение, изменение и аннулирование адреса </w:t>
      </w:r>
      <w:r w:rsidR="009659CA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511A4" w:rsidRPr="009C29D2" w:rsidRDefault="009C29D2" w:rsidP="009659C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адресации на территории</w:t>
      </w:r>
      <w:r w:rsidR="009659CA" w:rsidRPr="009C29D2">
        <w:rPr>
          <w:b/>
          <w:sz w:val="24"/>
          <w:szCs w:val="24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511A4" w:rsidRPr="009C29D2" w:rsidRDefault="009659CA" w:rsidP="0096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511A4" w:rsidRPr="009C2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 Российской Федерации от 06 октября 2003 года № 131-ФЗ  «Об общих принципах организации местного самоуправления в Российской Федерации»,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9C29D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:rsidR="009C29D2" w:rsidRPr="009C29D2" w:rsidRDefault="009C29D2" w:rsidP="009C29D2">
      <w:pPr>
        <w:pStyle w:val="a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1A4" w:rsidRPr="009C29D2" w:rsidRDefault="006511A4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постановления администрации сельского поселения</w:t>
      </w:r>
      <w:r w:rsidR="009659CA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659CA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="009659CA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1A4" w:rsidRPr="009C29D2" w:rsidRDefault="009659CA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66 от 15 ноября 2015 г.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659CA" w:rsidRDefault="009659CA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№ 46 от 01 августа 2019 г. «О внесении изменений в  постановление администрации сельского  поселения  «</w:t>
      </w:r>
      <w:proofErr w:type="spellStart"/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от 18 ноября 2015 г. № 66  «Об  утверждении административного  регламента    предоставления муниципальной услуги  «Присвоение,    изменении   и аннулирование  адреса объекту  адресации на территории муниципального образования».</w:t>
      </w:r>
    </w:p>
    <w:p w:rsidR="009C29D2" w:rsidRPr="009C29D2" w:rsidRDefault="009C29D2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1A4" w:rsidRPr="009C29D2" w:rsidRDefault="009C29D2" w:rsidP="009C29D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обнародования.</w:t>
      </w:r>
    </w:p>
    <w:p w:rsidR="009C29D2" w:rsidRPr="009C29D2" w:rsidRDefault="009C29D2" w:rsidP="009C29D2">
      <w:pPr>
        <w:pStyle w:val="a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1A4" w:rsidRDefault="006511A4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сельского поселения                                          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Е.Михайлова</w:t>
      </w:r>
      <w:proofErr w:type="spellEnd"/>
    </w:p>
    <w:p w:rsidR="009C29D2" w:rsidRDefault="009C29D2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D2" w:rsidRPr="009C29D2" w:rsidRDefault="009C29D2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 w:rsidR="00420C49"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</w:t>
      </w:r>
    </w:p>
    <w:p w:rsidR="00420C49" w:rsidRPr="00021104" w:rsidRDefault="00420C49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администрации </w:t>
      </w:r>
    </w:p>
    <w:p w:rsidR="00420C49" w:rsidRPr="00021104" w:rsidRDefault="00420C49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CA"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59CA"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9659CA" w:rsidRPr="00021104" w:rsidRDefault="00420C49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</w:t>
      </w:r>
      <w:r w:rsidR="009659CA"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 </w:t>
      </w: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420C49" w:rsidRDefault="00420C49" w:rsidP="009659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9659CA"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420C49" w:rsidRPr="00420C49" w:rsidRDefault="00420C49" w:rsidP="009659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659CA"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</w:t>
      </w: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«Присвоение, изменение </w:t>
      </w:r>
      <w:r w:rsidR="009659CA"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20C49" w:rsidRPr="00420C49" w:rsidRDefault="00420C49" w:rsidP="009659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9659CA"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аннулирование адреса объекту ад</w:t>
      </w: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ресации</w:t>
      </w:r>
    </w:p>
    <w:p w:rsidR="009659CA" w:rsidRPr="00420C49" w:rsidRDefault="00420C49" w:rsidP="009659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на территории</w:t>
      </w:r>
      <w:r w:rsidR="009659CA" w:rsidRPr="0042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образования»</w:t>
      </w: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C29D2" w:rsidRDefault="00021104" w:rsidP="009659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C0E15"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659CA"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«Присвоение, изменение и аннулирование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адресации на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образования»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регламент),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(административных процедур) администрации сельского поселения «</w:t>
      </w:r>
      <w:proofErr w:type="spellStart"/>
      <w:r w:rsidR="00420C49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Орган), многофункциональных центров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МФЦ),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административного регламента, ответственность должностных лиц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предоставляющих муниципальные услуги, за несоблюдение ими требований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(бездействия) должностного лица, а также принимаемого им решения при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упорядочения административных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предоставления и доступности муниципальной услуги,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избыточных действий 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избыточных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документов, представляемых заявителями для получения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применения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оптимизированных форм документов, снижения количества взаимодействий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 с должностными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сроков исполнения отдельных административных процедур и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действий в рамках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если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законодательству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являются физические лица (в том числе индивидуальные предприниматели) 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собственниками объекта адресации, либо обладающие одним из следующих вещных прав на объект адресации: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 постоянного (бессрочного) пользования.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собственников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с заявлением вправе обратиться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собственников,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подачу такого заявления принятым в установленном законодательством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порядке решением общего собрания указанных собственников.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заявителей, в целях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   услуги могут выступать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имеющие такое право в соответствии с законодательством Российской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либо в силу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заявителями в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установленном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Федерации, соответствующими полномочиями.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информирования о предоставлении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заинтересованными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предоставления муниципальной услуги и услуг, которые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для предоставления муниципальной услуги,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(функций), официального сайта органа исполнительной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Коми, предоставляющего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Информацию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числе сведения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заинтересованные в предоставлении услуги, могут получить непосредственно: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Органе, МФЦ по месту своего проживания (регистрации);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справочным телефонам;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(на официальном сайте Органа);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посредством государственной информационной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«Портал государственных и муниципальных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 Республики Коми» - pgu.rkomi.ru, федеральной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«Единый       портал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 - gosuslugi.ru (далее – Портал государственных и муниципальных услуг (функций) Республики Коми,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государственных и муниципальных услуг (функций);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направив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низацию    почтовой связи, либо по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ги,    вправе получить по телефону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в вежливой форме, быстро, четко и по существу поставленного вопроса.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телефону должностное лицо Органа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отчество, должность, а также наименование структурного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подразделения, в которое обратилось лицо, заинтересованное в предоставлении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посредством электронной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форме электронного документа по адресу электронной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обращении, или в письменной форме по почтовому адресу, указанному в обращении (если ответ в соответствии с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обращением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направлен в письменной форме через организацию почтовой связи).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Информация по вопросам предоставления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которые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необходимыми и обязательными для предоставления муниципальной услуги, не предоставляется,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необходимых и обязательных для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Порядок,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место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получения справочной информации, в том числе на стендах в местах предоставления муниципальной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и в многофункциональном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график приема граждан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стенде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материалах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(брошюрах, буклетах),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 Республики Коми,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портале государственных и муниципальных услуг (функций), на официальном сайте Органа.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и муниципальных услуг (функций),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(функций) Республики Коми, 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нормативных правовых актов, содержащих нормы, регламентирующие предоставление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настоящий Административный регламент;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справочная информация: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Органа,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участвующих в предоставлении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числе номер телефона-автоинформатора;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сайтов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предоставлении муниципальной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содержащих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которые являются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предоставления муниципальной услуги, адреса их электронной</w:t>
      </w:r>
      <w:r w:rsidR="00A4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 (</w:t>
      </w:r>
      <w:proofErr w:type="spellStart"/>
      <w:r w:rsidR="00A42135">
        <w:rPr>
          <w:rFonts w:ascii="Times New Roman" w:eastAsia="Times New Roman" w:hAnsi="Times New Roman" w:cs="Times New Roman"/>
          <w:sz w:val="24"/>
          <w:szCs w:val="24"/>
          <w:lang w:eastAsia="ru-RU"/>
        </w:rPr>
        <w:t>adm</w:t>
      </w:r>
      <w:proofErr w:type="spellEnd"/>
      <w:r w:rsidR="00A42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421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sppodtybok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МФЦ (mfc.rkomi.ru);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Портала государственных и муниципальных услуг (функций) Республики Коми.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(функций) и (или) на Портале государственных и муниципальных услуг (функций) Республики Коми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размещается следующая информация: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исчерпывающий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документов,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оформлению указанных документов, а также перечень документов, которые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круг заявителей;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 и (или) на Портале государственных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(функций) Республики Коми о порядке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содержащихся 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«Федеральный реестр государственных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(функций)», предоставляется заявителю бесплатно.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и порядке предоставления услуги осуществляется без выполнения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без использования программного обеспечения, установка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з</w:t>
      </w:r>
      <w:r w:rsidR="005B5EF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лицензионного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с правообладателем программного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предусматривающего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3B11C3" w:rsidRDefault="00EC0E15" w:rsidP="009659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9659CA" w:rsidRPr="003B1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услуги: «Присвоение,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адреса объекту адресации на территории муниципального образования».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осуществляется администрацией сельского поселения «</w:t>
      </w:r>
      <w:proofErr w:type="spellStart"/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уполномоченный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 предоставлении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   услуги    в    части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запроса недостающих документов, находящихся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органов местного самоуправления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организаций (в случае, если это предусмотрено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взаимодействии),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и выдачи результата муниципальной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случае, если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о взаимодействии).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участвующими в предоставлении муниципальной услуги, являются: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Федеральная служба государственной регистрации, кадастра и картографии – в части предоставления: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выписки из Единого государственного реестра недвижимости (далее – ЕГРН);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– в части предоставления: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приемочной комиссии;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согласований, необходимых для получения муниципальной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обращением в государственные органы, иные органы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получения услуг и получения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г.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210-ФЗ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Результатом предоставления муниципальной услуги является: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присвоении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объекту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   на  территории муниципального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адреса объекту адресации на территории муниципального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выдача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присвоении адреса объекту адресации), уведомление о принятом решении;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решения о присвоении адреса объекту адресации (далее – решение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присво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адреса объекту адресации),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изменении адреса объекту адресации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адреса объекту адресации на территории муниципального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выдача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изменении адреса объекту адресации), уведомление о принятом решении;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 выдаче решения об изменении адреса объекту адресации (далее – решение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адреса объекту адресации), уведомление об отказе в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аннулировании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адресации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решения об аннулировании адреса объекту адресации на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образования (далее – выдача решения об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адресации), уведомление о принятом решении;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об отказе в выдаче решения об аннулировании адреса объекту адресации (далее – решение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решения об аннулировании адреса объекту адресации), уведомление об отказе в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 учетом необходимости обращения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участвующие в предоставлении муниципальной услуги, срок приостановления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возможность приостановления предусмотрена федеральными законами, принимаемыми 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Российской Федерации, законами и иными нормативными правовыми актами Республики Коми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Общий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составляет не более 8 рабочих дней, исчисляемых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Российской Федерации, законами и иными нормативными правовыми актами Республики Коми не предусмотрен. Срок выдачи (направления) документов, являющихся результатом предоставления муниципальной услуги 8 рабочих дней.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опечатки,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полученном заявителем документе, являющемся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срок рассмотрения заявления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составляет не более 3 рабочих дней со дня поступления в Орган указанного заявления.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Конституцией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всенародным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голосованием 12.12.1993)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(«Собрание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04.08.2014, № 31, ст. 4398.);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Федеральным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06.10.2003 г.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РФ» («Собрание законодательства Российской Федерации», 06.10.2003, № 40, ст. 3822);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г. № 221-ФЗ «О кадастровой деятельности» («Российская газета», № 165, 01.08.2007);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от 13.07.2015 № 218-ФЗ «О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недвижимости» («Российская газета», № 156, 17.07.2015);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Федеральным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06.04.2011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63-ФЗ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подписи» («Собрание законодательства Российской Федерации», 11.04.2011, № 15, ст. 2036);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Постановлением Правительства Российской Федерации от 19.11.2014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1221 «Об утверждении Правил присвоения, изменения и аннулирования адресов» («Собрание законодательства Российской Федерации», 01.12.2014, № 48, ст. 6861);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22.12.2012 г. № 1376 «Об утверждении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деятельности многофункциональных центров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государственных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 («Российская газета», № 303, 31.12.2012);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Конституцией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(принята Верховным Советом Республики Коми 17.02.1994) («Ведомости Верховного Совета Республики Коми», 1994, № 2, ст. 21);</w:t>
      </w:r>
    </w:p>
    <w:p w:rsidR="009659CA" w:rsidRPr="00420C49" w:rsidRDefault="00EC0E15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Постановлением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2015 года       </w:t>
      </w:r>
      <w:r w:rsidRP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56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ипальных услуг, предоставляемых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актов, регулирующих предоставление муниципальной услуги, размещен на официальном сайте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</w:t>
      </w:r>
      <w:r w:rsidR="00A42135" w:rsidRPr="00A4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2135" w:rsidRPr="00A4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8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admpodtybok</w:t>
      </w:r>
      <w:proofErr w:type="spellEnd"/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umi</w:t>
      </w:r>
      <w:proofErr w:type="spellEnd"/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портале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государственных и муниципальных услуг (функций) Республики Коми, в государственной информационной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«Реестр государственных и муниципальных услуг (функций) Республики Коми».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необходимых в соответствии с нормативными правовыми актами для предоставления муниципальной услуги и услуг, которые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форме, порядок их представления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получения муниципальной услуги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самостоятельно предоставляется в Орган,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(по форме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1 к настоящему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регламенту,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финансов Российской Федерации от 11.12.2014 № 146н).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удостоверяющий личность.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лицо, являющееся его представителем в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представляется документ,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соответствующие полномочия.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которые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и обязательными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получения заявителем, в том числе в электронной форме, порядок их представления: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услуг, которые являются необходимыми и обязательными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законодательством Республики Коми не предусмотрено.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2.6, 2.10 настоящего Административного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случае, если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документы, указанные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настоящего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по собственной инициативе),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отправлением,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направляются, удостоверение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подлинности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федеральным законодательством порядке.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 Документы,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   муниципальной         услуги,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заявителем следующими способами: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с описью вложения и уведомлением о вручении (в Орган);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</w:t>
      </w:r>
      <w:r w:rsidR="004F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адресной системы в информационно-телекоммуникационной сети «Интернет» (далее - портал адресной системы).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для предоставления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находятся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государственных органов,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органов,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участвующих в предоставлении муниципальных услуг,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представить,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заявителями, в том числе в электронной форме, порядок их представления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представить по собственной инициативе,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 в рамках межведомственного информационного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основанием для отказа заявителю в предоставлении услуги: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выписка из ЕГРН;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разрешение на строительство объекта адресации (при присвоении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строящимся объектам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адресации) и (или)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ввод объекта адресации 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схема расположения объекта адресации на кадастровом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или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 соответствующей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участку адреса);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решение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переводе жилого помещения в нежилое помещение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присвоения помещению адреса, изменения и аннулирования такого адреса вследствие его перевода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жилого помещения в нежилое помещение или нежилого помещения в жилое помещение);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приемочной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переустройстве и (или) перепланировке помещения, приводящих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адресации (в случае преобразования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(помещений)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образованием одного и более новых объектов адресации);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уведомление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недвижимости запрашиваемых сведений по объекту адресации, (в случае аннулирования адреса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адресации по основаниям отказа в осуществлении кадастрового учета объекта адресации).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заявитель вправе представить по собственной инициативе.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Запрещается: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правовыми актами, регулирующими отношения, возникающие в связи с предоставлением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подтверждающих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заявителе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предоставление муниципальных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которые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находятся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Коми, предоставляющих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органов местного самоуправления и (или) подведомственных государственным органам и органам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организаций, участвующих 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за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6 статьи 7 Федерального закона от 27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г. № 210-ФЗ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отказывать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и иных документов, необходимых для предоставления муниципальной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предоставления муниципальной услуги, поданы в соответствии с информацией о сроках и порядке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опубликованной на Едином портале государственных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отказывать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поданы в соответствии с информацией о сроках и порядке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опубликованной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 и (или)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 Республики Коми;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Российской Федерации, указания цели приема, 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предоставления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необходимых для расчета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длительности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интервала,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необходимо забронировать для приема;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требовать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отсутствие и (или) недостоверность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указывались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первоначальном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предоставлении муниципальной услуги, за исключением следующих случаев:</w:t>
      </w:r>
    </w:p>
    <w:p w:rsidR="009659CA" w:rsidRPr="00420C49" w:rsidRDefault="001C6B27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59CA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о предоставлении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заявлении 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и документах, поданных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после первоначального отказа в приеме документов, необходимых для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и не включенных в представленный ранее комплект документов;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документов или изменение информации после первоначального отказа в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подтвержденного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(признаков)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ошибочного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противоправного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1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(бездействия) должностного лица органа, предоставляющего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муниципальную услугу, муниципального служащего, работника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первоначальном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либо в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 чем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письменном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услугу,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первоначальном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уведомляется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приносятся извинения за доставленные неудобства.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Оснований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документов, необходимых для предоставления муниципальной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2F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Республики Коми не предусмотрено.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   услуги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установленных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принимаемыми в соответствии с ними иными нормативными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Республики Коми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Оснований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законодательством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не предусмотрено.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Основаниями для отказа в предоставлении муниципальной услуги являются: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ответ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свидетельствует об отсутствии документа и (или) информации,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документы,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присвоения объекту адресации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аннулирования его адреса возложена на заявителя (представителя заявителя),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становленного     законодательством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отсутствуют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адресации адреса или аннулирования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указанные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пунктах 5, 8 - 11 и 14 - 18 Правил присвоения, изменения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Правительства Российской Федерации от 19.11.2014 № 1221, устанавливающие, что: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присвоение объекту адресации адреса осуществляется: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земельных участков в случаях: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застроенной и подлежащей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Градостроительным кодексом Российской Федерации;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требованиями, установленными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кадастровой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деятельности»,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содержащих необходимые для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сведения о таком земельном участке,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государственный кадастровый учет;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зданий, сооружений и объектов незавершенного строительства в случаях: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(получения) разрешения на строи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 здания или сооружения;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здания, сооружения и объекта незавершенного строительства в соответствии с требованиями,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Федеральным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кадастровой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объекте незавершенного строительства, при постановке здания, сооружения и объекта незавершенного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на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учет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proofErr w:type="gramEnd"/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объекта незавершенного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не требуется);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помещений в случаях: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оформления в установленном Жилищным кодексом Российской Федерации порядке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перепланировки помещения в целях перевода жилого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нежилое помещение или нежилого помещения в жилое помещение;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оформления в отношении помещения, в том числе образуемого в результате преобразования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(помещений)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положениями, предусмотренными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кадастровой деятельности», документов, содержащих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кадастрового учета сведения о таком помещении;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зданиям,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адресам земельных участков, в границах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здания, </w:t>
      </w:r>
      <w:r w:rsidR="003A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 и объекты незавершенного строительства;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зданию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сооружению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адрес, присвоение адреса помещению,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сооружении, осуществляется при условии одновременного присвоения адреса такому зданию или сооружению;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многоквартирному дому осуществляется одновременное присвоение адресов всем расположенным в нем помещениям;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аннулирование адреса объекта адресации осуществляется в случаях: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прекращения существования объекта адресации;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кадастрового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адресации по основаниям, указанным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пунктах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 части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статьи 27 Федерального закона «О кадастровой деятельности»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(имущество,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учете которого представлено заявление, не является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деятельности»;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недвижимости, о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заявление, образуется из объекта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и раздел или выдел доли в натуре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либо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совершаемое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действие с преобразуемым объектом недвижимости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преобразуемыми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федеральным законом требованиями);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присвоения объекту адресации нового адреса.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аннулирование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сведений об объекте адресации, указанных в частях 4 и 5 статьи 24 Федерального закона «О кадастровой деятельности»;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аннулирование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существующего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одновременного присвоения этому объекту адресации нового адреса не допускается;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аннулирование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адресации, являющихся преобразуемыми объектами недвижимости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адресации,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сохраняющихся в измененных границах),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преобразуемых объектов недвижимости;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аннулирование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прекращением его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существования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недвижимости одновременно аннулируются адреса всех помещений в таком здании или сооружении.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Заявитель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обратиться за предоставлением муниципальной услуги после устранения оснований для отказа в предоставлении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предусмотренных пунктом 2.14 настоящего Административного регламента.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являются необходимыми и обязательными для предоставления муниципальной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документе (документах), выдаваемом (выдаваемых) организациями,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Услуги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>,   к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для предоставления муниципальной услуги, законодательством Российской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законодательством Республики Коми не предусмотрены.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взимания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пошлины или иной платы,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взимаемой за предоставление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2.17.Муниципальная услуга предоставляется заявителям бесплатно.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являются необходимыми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9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для предоставления муниципальной услуги, включая информацию о методике расчета такой платы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услуги, и при получении результата предоставления таких услуг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Максимальный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очереди при подаче запроса 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участвующей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результата предоставления муниципальной услуги, в том числе через МФЦ, составляет не более 15 минут.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 и услуги,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участвующей в предоставлении муниципальной услуги, в том числе в электронной форме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Запрос и прилагаемые к нему документы регистрируются в день их поступления.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помещениям,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 услуга, к залу ожидания,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запросов о предоставлении муниципальной услуги, информационным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стендам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 документов, необходимых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оформлению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визуальной,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предоставления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к обеспечению доступности для инвалидов указанных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социальной защите инвалидов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Здание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(помещение)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 информационной табличкой (вывеской) с указанием полного наименования.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предоставляются муниципальные услуги, должны соответствовать установленным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обеспечения комфортными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специалистов, в том числе обеспечения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на получение по их заявлению муниципальной услуги.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 социальной защите инвалидов им, в частности, обеспечиваются: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беспрепятственного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(зданию,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помещению), в котором предоставляется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беспрепятственного пользования транспортом, средствами связи и информации;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на которой расположены объекты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(здания, помещения),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самостоятельного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объектах социальной, инженерной и транспортной инфраструктур;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носителей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необходимых для обеспечения беспрепятственного доступа инвалидов к объектам (зданиям, помещениям), в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жизнедеятельности;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звуковой и зрительной информации, а также надписей,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текстовой и графической информации знаками, выполненными рельефно-точечным шрифтом Брайля;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собаки-проводника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объекты (здания, помещения), в которых предоставляются услуги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9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выдаваемого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которые определяются федеральным органом исполнительной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государственной политики и нормативно-правовому регулированию в сфере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населения;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преодолении барьеров, мешающих получению ими услуг наравне с другими лицами.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оборудован пандусом, удобным для въезда в здание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колясок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непосредственно в помещениях, предназначенных для предоставления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должны быть оборудованы сидячими местами и обеспечены канцелярскими принадлежностями.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должны быть оборудованы сидячими местами для посетителей. Количество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возможностей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мест. В местах предоставления муниципальной услуги предусматривается оборудование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мест общественного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(туалетов)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хранения верхней одежды посетителей.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 предоставлении муниципальной услуг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оснащаются столами,         стульями,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канцелярскими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принадлежностями,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располагаются     в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близости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стенда с образцами их заполнения и перечнем документов, необходимых для предоставления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местонахождении,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телефонах, графике (режиме) работы органа (учреждения), осуществляющего предоставление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контактную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номер кабинета) специалистов, ответственных за прием документов;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контактную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(телефон, адрес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почты)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ответственных за информирование;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перечню документов, необходимых для предоставления муниципальной услуги, по времени приема и выдачи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(бездействия) и решений, осуществляемых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 в ходе предоставления муниципальной услуги).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лиц, ответственных за предоставление муниципальной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оборудуются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оргтехникой,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позволяющей организовать исполнение муниципальной услуги в полном объеме.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деятельности многофункциональных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количество взаимодействий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должностными лицами при предоставлении муниципальной услуги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продолжительность,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любом территориальном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предоставляющего муниципальную услугу, по выбору заявителя (экстерриториальный принцип), возможность получения информации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    в     том    числе    с    использованием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4"/>
        <w:gridCol w:w="209"/>
        <w:gridCol w:w="1290"/>
        <w:gridCol w:w="181"/>
        <w:gridCol w:w="2757"/>
      </w:tblGrid>
      <w:tr w:rsidR="00420C49" w:rsidRPr="00420C49" w:rsidTr="00021104"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420C49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420C49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20C49" w:rsidRPr="00420C49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420C49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Показатели доступности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Формирование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  <w:proofErr w:type="gramStart"/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420C49" w:rsidRDefault="00420C49" w:rsidP="0042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2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C49" w:rsidRPr="00420C49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420C49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0C49" w:rsidRDefault="00420C49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49" w:rsidRDefault="00420C49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по экстерриториальному принципу (в случае, если муниципальная услуга предоставляется по экстерриториальному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принципу) 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в электронной форме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Сведения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для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тернет-сайте Органа (</w:t>
      </w:r>
      <w:r w:rsidR="00021104"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admpodtybok.umi.ru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порталах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Предоставление муниципальной услуги посредством порталов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отправки интерактивной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прикрепления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образам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предоставляемым через порталы государственных и муниципальных услуг (функций):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Допустимыми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расширениями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прикрепляемых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являются: файлы архивов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); файлы электронных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(*.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графических изображений (*.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электронные образы должны быть доступны (понятны) для прочтения. Для документов, оригиналы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бумажных носителях, разрешение изображения должно быть не ниже 150 </w:t>
      </w:r>
      <w:proofErr w:type="spell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(точек на дюйм) в масштабе 1:1;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прикрепляемого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образа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только один файл. В случае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файлов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документа, они должны быть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сгруппированы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архив,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прикрепляется </w:t>
      </w:r>
      <w:r w:rsidR="00B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электронного образа.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идентифицировать документ;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представителем заявителя с использованием усиленной квалифицированной электронной подписи.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такому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доверенность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выдавшим (подписавшим)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 действует на основании доверенности).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через МФЦ осуществляется по принципу «одного окна», в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порядком и сроками, установленными соглашением о взаимодействии между МФЦ и Органом.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подается заявителем через МФЦ лично.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от заявителей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заявителя регистрация в федеральной государственной информационной системе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«Единая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инфраструктуре, обеспечивающей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информационно-технологическое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систем,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форме» на безвозмездной основе.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79602D" w:rsidRDefault="009659CA" w:rsidP="009659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административных процедур,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порядку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выполнения,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числе особенности выполнения административных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79602D"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электронной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форме,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также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процедур</w:t>
      </w:r>
      <w:r w:rsid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96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многофункциональных центрах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административные процедуры: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прием и регистрация запроса и документов для предоставления муниципальной услуги;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направление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межведомственных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органы государственной власти, органы местного самоуправления и подведомственные этим органам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 были     представлены   заявителем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предоставлении)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Предоставление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электронной форме включает следующие административные процедуры (действия):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государственной власти, органы местного самоуправления и подведомственные этим органам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 были    представлены      заявителем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(МФЦ);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получение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предоставлении) муниципальной услуги (МФЦ);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уведомление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Предоставление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заявителям и обеспечение доступа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 к сведениям о муниципальной услуге, порядке ее предоставления, по иным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вопросам, связанным с предоставлением муниципальной услуги, в том числе о ходе предоставления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МФЦ, указано в пункте 1.4 настоящего Административного регламента.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 для предоставления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от заявителя запроса на предоставлении муниципальной услуги:                    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непосредственно в Орган,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(функций)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Очная форма подачи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– подача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и документов при личном приеме в порядке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очереди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предварительной записи. При очной форме подачи документов заявитель подает запрос и документы, указанные в пунктах 2.6, 2.10 настоящего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если заявитель представляет документы,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2.10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собственной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инициативе)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виде, то есть документы установленной формы, сформированные на бумажном носителе.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 запрос о предоставлении муниципальной услуги может быть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заявителем в ходе приема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Органе, МФЦ либо оформлен заранее. 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обратившегося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оформлено специалистом Органа, МФЦ,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 использованием программных средств. В этом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собственноручно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</w:t>
      </w:r>
      <w:r w:rsidR="0079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  в  запрос  свою   фамилию, имя и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 ставит дату и подпись.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проверяет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документов требованиям, удостоверяясь, что отсутствуют основания для отказа в приеме документов;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регистрирует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 документы      под       индивидуальным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порядковым номером в день их поступления;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аутентификации21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приеме документов (или уведомление об отказе в приеме документов с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возвращаемыми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документами22)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документов.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МФЦ, ответственным за прием документов.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Основанием для начала административной процедуры является наличие в Органе зарегистрированных документов, указанных в пунктах 2.6, 2.10 настоящего Административного регламента.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в течени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дней по результатам проверки готовит один из следующих документов: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1дня.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дней со дня его получения. 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4 рабочих дней со дня получения из Органа, МФЦ полного комплекта документов, необходимых для предоставления муниципальной услуги. 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прием документов.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заявителя о принятом решении, выдача заявителю результата предоставления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решения о предоставлении муниципальной услуги (решение об отказе в предоставлении муниципальной услуги).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2 рабочий дня с момента поступления сотруднику Органа,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3.6.3. Результатом исполнения административной процедуры является выдача заявителю решения: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присвоении адреса объекту адресации;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присвоении адреса объекту адресации.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изменении адреса объекту адресации на территории муниципального образования: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адреса объекту адресации;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изменении адреса объекту адресации.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аннулировании адреса объекту адресации на территории муниципального образования: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аннулировании адреса объекту адресации;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аннулировании адреса объекту адресации.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в соответствующем реестре.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лично (заявителем представляются оригиналы документов с опечатками и (или) ошибками, специалистом Органа, ответственный за прием документов делаются копии этих документов);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через организацию почтовой связи (заявителем направляются копии документов с опечатками и (или) ошибками).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Принятое заявление с приложенными документами специалист по регистрации входящих документов передает для визирования руководителю органа. Завизированное заявление с приложенными документами передается специалисту, допустившему опечатку и (или) ошибку для внесения исправлений (корректировки).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заявления об исправлении опечаток и (или) ошибок специалист, ответственный за принятие решения о предоставлении услуги в течение 2 рабочих дней: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1 рабочего дня.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изменение содержания документов, являющихся результатом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 3 рабочих дней со дня поступления в Орган заявления об исправлении опечаток и (или) ошибок.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исправленные документы, являющиеся результатом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DB3FB3" w:rsidRDefault="00DB3FB3" w:rsidP="009659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659CA" w:rsidRPr="00DB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="009659CA" w:rsidRPr="00DB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9659CA" w:rsidRPr="00DB3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ответственными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актов,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устанавливающих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принятием ими решений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устанавливающих требования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предоставлению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осуществляет  руководителем Органа.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сотрудниками МФЦ осуществляется руководителем МФЦ.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плановых и внеплановых проверок полноты и качества предоставления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случае поступления в Орган обращений физических и юридических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жалобами на нарушения их прав и законных интересов.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Внеплановые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документарной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и (или) выездной проверки в порядке, установленном законодательством.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конкретного обращения заявителя о фактах нарушения его прав на получение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Результаты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 проверок оформляются в виде акта, в котором отмечаются выявленные недостатки и предложения по их устранению.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Должностные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услуги, несут персональную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предоставления муниципальной услуги.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установленную законодательством Российской Федерации: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рассматривается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Органом.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жалобы исчисляется со дня регистрации жалобы в Органе.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 требования   к      порядку   и   формам  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ставлением    муниципальной   услуги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и организаций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услуги   осуществляется в форме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       действий,               определенных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процедурами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исполнению муниципальной услуги и принятием решений 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DB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путем проведения проверок соблюдения и исполнения должностными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а также положений настоящего Административного регламента.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 обращению гражданина или организации.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объединений и организаций к руководителю Органа может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включением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ее состав граждан, представителей общественных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внеплановой проверки полноты и качества предоставления муниципальной услуги.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V. Досудебный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(внесудебный) порядок обжалования решений и действий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(бездействия) органа,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предоставляющего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центра, организаций,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статьи 16 Федерального закона от 27 июля 2010 г. № 210-ФЗ «Об организации предоставления государственных 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услуг»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должностных лиц, муниципальных служащих, работников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информация подлежит размещению на официальном Органа,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 (функций), на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(функций) Республики Коми, в государственной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жалобу на решения и действия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(бездействие)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его должностного лица либо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работника, 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части 1.1 статьи 16 Федерального закона от 27 июля 2010 г. № 210-ФЗ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предоставления государственных и муниципальных услуг», или их работников при предоставлении муниципальной услуги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1.1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16 Федерального закона от 27 июля 2010 г. № 210-ФЗ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услуг»</w:t>
      </w:r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Жалоба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(бездействие) органов, предоставляющих муниципальные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</w:t>
      </w:r>
      <w:r w:rsidR="001A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</w:t>
      </w:r>
      <w:bookmarkStart w:id="0" w:name="_GoBack"/>
      <w:bookmarkEnd w:id="0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органов, предоставляющих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муниципальные услуги, либо муниципальных служащих при осуществлении в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 индивидуальных предпринимателей, являющихся субъектами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градостроительных отношений,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исчерпывающие перечни процедур 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сферах строительства, утвержденные Правительством Российской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6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подана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установленном настоящей статьей, либо в порядке, установленном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антимонопольным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в антимонопольный орган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жалобой,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 следующих случаях: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заявителя о предоставлении муниципальной услуги,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ст.15.1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210-ФЗ № 210-ФЗ «Об организации предоставления государственных и муниципальных услуг»;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услуги.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указанном случае досудебное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(внесудебное)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решений и действий (бездействия) МФЦ,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МФЦ, решения и действия (бездействие)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обжалуются,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соответствующих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услуг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Федерального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июля 2010 г.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документо</w:t>
      </w:r>
      <w:r w:rsidR="000B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информации либо осуществления действий, представление или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которых не предусмотрено нормативными правовыми актами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Коми, муниципальными правовыми актами для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у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предусмотрены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ними иными нормативными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Федерации, законами и иными нормативными правовыми актами Республики Коми.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 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отказ Органа, его должностного лица, 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жалоб в письменной форме осуществляется Министерством в месте его фактического нахождения.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 подаются в </w:t>
      </w:r>
      <w:r w:rsidR="00420C49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МР «</w:t>
      </w:r>
      <w:proofErr w:type="spellStart"/>
      <w:r w:rsidR="00420C49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и рассмотрения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Расписка о регистрации жалобы на решения и действия (бездействие)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 его должностных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муниципальных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получении документов с указанием регистрационного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и времени ее приема, перечня представленных документов,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«Интернет»,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порталы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и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(функций), организацию почтовой связи, иную организацию,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осуществляющую доставку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через</w:t>
      </w:r>
      <w:proofErr w:type="gramEnd"/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почтовой связи,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организацию,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осуществляющую доставку корреспонденции, в течение 3 рабочих дней со дня их регистрации.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ее регистрации подлежит передаче должностному лицу, работнику, наделенному полномочиями по рассмотрению жалоб.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представителя, им также представляется документ,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одтверждающий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на осуществление соответствующие действий. В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оформленная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доверенность,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подписанная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уполномоченным этим руководителем лицом (для юридических лиц);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или об избрании либо приказа о назначении физического лица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которым такое физическое лицо обладает правом действовать от имени заявителя без доверенности.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защищенной информационной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курьерской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доставкой должностному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работнику, наделенному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сроки,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установлены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и Органом,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поступления жалобы.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срок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F5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  с    настоящим  административным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случае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компетенцию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принятие решения по жалобе, в течение 3 рабочих дней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 указанного органа, работник МФЦ, сотрудник Министерства направляет жалобу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предоставляющий муниципальную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компетенцией на ее рассмотрение, 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информирует заявителя о перенаправлении жалобы.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жалобы исчисляется со дня регистрации жалобы в органе, предоставляющем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компетенцией на ее рассмотрение.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или по результатам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жалобы признаков состава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преступления имеющиеся материалы незамедлительно (не позднее 1 рабочего дня со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указанных обстоятельств)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работником, наделенными полномочиями по рассмотрению жалоб, в органы прокуратуры.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жалоб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МФЦ, Министерство, либо вышестоящий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(при его наличии), подлежит рассмотрению в течение 15 рабочих дней со дня ее регистрации, а в случ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обжалования отказа Органа,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должностного лица, МФЦ в приеме документов у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ошибок или в случае обжалования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таких исправлений - в течение 5 рабочих дней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proofErr w:type="gramEnd"/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жалобы не установлены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предоставляющим муниципальную услугу, МФЦ, Министерством, уполномоченными на ее рассмотрение. 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удовлетворения жалобы в форме исправления допущенных опечаток и ошибок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ответственное лицо в течение 5 рабочих дней со дня регистрации жалобы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мотивированного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 в том числе проект документа с исправленными допущенными опечатками и ошибками.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которых не предусмотрено нормативными правовыми актами Российской Федерации,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Республики Коми;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 в том числе проект документа с исправленными допущенными опечатками и ошибками.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Не позднее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дня, следующего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 принятия указанного в пункте 5.12 настоящего Административного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и по желанию заявителя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 результатах рассмотрения жалобы.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рассмотревшего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жалобу,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(последнее – при наличии) должностного лица, работника, принявшего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жалобе;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номер,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 с указанием аргументированных разъяснений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принятого решения;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удовлетворению  - сроки устранения выявленных нарушений,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осуществляемых органом, предоставляющим муниципальную услугу,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незамедлительного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нарушений при оказании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приносятся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извинения за доставленные неудобства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решения по жалобе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досудебного обжалования, а также на любой стадии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спорных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суд в соответствии с установленным действующим законодательством порядком.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заявителя на полу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информации и документов,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обоснования и рассмотрения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доставку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корреспонденции,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информационно-телекоммуникационной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сайта Органа </w:t>
      </w:r>
      <w:r w:rsidR="00583C1C"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C1C" w:rsidRPr="00A4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8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admpodtybok</w:t>
      </w:r>
      <w:proofErr w:type="spellEnd"/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umi</w:t>
      </w:r>
      <w:proofErr w:type="spellEnd"/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3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83C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принято при личном приеме заявителя.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должно содержать: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его должностного лица либо муниципального служащего органа исполнительной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Коми,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информация и </w:t>
      </w: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обоснования и рассмотрения жалобы;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фамилию,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- при наличии),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жительства заявителя - физического лица либо наименование, сведения о месте нахождения заявителя - юридического лица,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(номера)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контактного телефона, адрес (адреса) электронной почты (при наличии) и почтовый адрес, по которым должен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ответ заявителю;</w:t>
      </w:r>
      <w:proofErr w:type="gramEnd"/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информации и документах, необходимых для обоснования и рассмотрения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4B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обоснования и рассмотрения жалобы составляет 5 рабочих дней со дня регистрации заявления.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информационных стендах, расположенных в Органе, в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официальных сайтах Органа,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посредством телефонной связи по номеру Органа, МФЦ;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посредством факсимильного сообщения;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 в Орган, МФЦ, в том числе по электронной почте;</w:t>
      </w:r>
    </w:p>
    <w:p w:rsidR="009659CA" w:rsidRPr="00420C49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письменном обращении в Орган, МФЦ;</w:t>
      </w:r>
    </w:p>
    <w:p w:rsidR="009659CA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42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путем публичного информирования.</w:t>
      </w:r>
      <w:r w:rsidR="00A9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04" w:rsidRPr="00420C49" w:rsidRDefault="00021104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CA" w:rsidRPr="009659CA" w:rsidRDefault="009659CA" w:rsidP="00965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04" w:rsidRPr="00021104" w:rsidRDefault="009659CA" w:rsidP="0002110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5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1104" w:rsidRPr="0002110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административному регламенту </w:t>
      </w:r>
    </w:p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муниципальной услуги </w:t>
      </w:r>
    </w:p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«Присвоение, изменение и аннулирование </w:t>
      </w:r>
    </w:p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адреса объекту адресации на территории </w:t>
      </w:r>
    </w:p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образования»</w:t>
      </w:r>
    </w:p>
    <w:p w:rsidR="00021104" w:rsidRPr="00021104" w:rsidRDefault="00021104" w:rsidP="00021104">
      <w:pPr>
        <w:tabs>
          <w:tab w:val="left" w:pos="77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021104" w:rsidRPr="00021104" w:rsidTr="0002110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21104" w:rsidRPr="00021104" w:rsidTr="0002110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104" w:rsidRPr="00021104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021104" w:rsidRPr="00021104" w:rsidTr="0002110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</w:t>
            </w: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земельных участков, которые </w:t>
            </w: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перераспределяются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Переводом жилого помещения в нежилое помещение и нежилого помещения в </w:t>
            </w: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жилое помещение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21104" w:rsidRPr="00021104" w:rsidTr="0002110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3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3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021104" w:rsidRPr="00021104" w:rsidTr="0002110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9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0211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21104" w:rsidRPr="00021104" w:rsidTr="0002110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21104" w:rsidRPr="00021104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21104" w:rsidRPr="00021104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21104" w:rsidRPr="00021104" w:rsidTr="0002110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21104" w:rsidRPr="00021104" w:rsidTr="0002110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21104" w:rsidRPr="00021104" w:rsidTr="0002110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104" w:rsidRPr="00021104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104" w:rsidRPr="00021104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021104" w:rsidRPr="00021104" w:rsidTr="0002110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21104" w:rsidRPr="00021104" w:rsidTr="0002110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21104" w:rsidRPr="00021104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21104" w:rsidRPr="00021104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104" w:rsidRPr="00021104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04" w:rsidRPr="00021104" w:rsidTr="0002110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021104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9659CA" w:rsidRPr="0002110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9659CA" w:rsidRPr="006511A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D00B9B" w:rsidRDefault="00D00B9B"/>
    <w:sectPr w:rsidR="00D00B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DF" w:rsidRDefault="004074DF">
      <w:pPr>
        <w:spacing w:after="0" w:line="240" w:lineRule="auto"/>
      </w:pPr>
      <w:r>
        <w:separator/>
      </w:r>
    </w:p>
  </w:endnote>
  <w:endnote w:type="continuationSeparator" w:id="0">
    <w:p w:rsidR="004074DF" w:rsidRDefault="0040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8" w:rsidRDefault="000B72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8" w:rsidRDefault="000B72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8" w:rsidRDefault="000B72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DF" w:rsidRDefault="004074DF">
      <w:pPr>
        <w:spacing w:after="0" w:line="240" w:lineRule="auto"/>
      </w:pPr>
      <w:r>
        <w:separator/>
      </w:r>
    </w:p>
  </w:footnote>
  <w:footnote w:type="continuationSeparator" w:id="0">
    <w:p w:rsidR="004074DF" w:rsidRDefault="0040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8" w:rsidRDefault="000B72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8" w:rsidRDefault="000B72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8" w:rsidRDefault="000B72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07F"/>
    <w:multiLevelType w:val="hybridMultilevel"/>
    <w:tmpl w:val="ABAC89DA"/>
    <w:lvl w:ilvl="0" w:tplc="461AD3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2D40EB4"/>
    <w:multiLevelType w:val="hybridMultilevel"/>
    <w:tmpl w:val="30B86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31"/>
    <w:rsid w:val="00021104"/>
    <w:rsid w:val="000A4557"/>
    <w:rsid w:val="000B72F8"/>
    <w:rsid w:val="001319A9"/>
    <w:rsid w:val="001A6090"/>
    <w:rsid w:val="001C6B27"/>
    <w:rsid w:val="0025484E"/>
    <w:rsid w:val="002959F3"/>
    <w:rsid w:val="002F39C1"/>
    <w:rsid w:val="00374E4B"/>
    <w:rsid w:val="00381D4F"/>
    <w:rsid w:val="003A2B7A"/>
    <w:rsid w:val="003B11C3"/>
    <w:rsid w:val="004074DF"/>
    <w:rsid w:val="00420C49"/>
    <w:rsid w:val="004816FB"/>
    <w:rsid w:val="004B4258"/>
    <w:rsid w:val="004F3B9A"/>
    <w:rsid w:val="00583C1C"/>
    <w:rsid w:val="005B5EF1"/>
    <w:rsid w:val="005F68F3"/>
    <w:rsid w:val="006511A4"/>
    <w:rsid w:val="00662E54"/>
    <w:rsid w:val="0079602D"/>
    <w:rsid w:val="009659CA"/>
    <w:rsid w:val="009A505E"/>
    <w:rsid w:val="009B3172"/>
    <w:rsid w:val="009C29D2"/>
    <w:rsid w:val="00A42135"/>
    <w:rsid w:val="00A9326A"/>
    <w:rsid w:val="00B323A2"/>
    <w:rsid w:val="00B4330A"/>
    <w:rsid w:val="00B977B8"/>
    <w:rsid w:val="00CB1C29"/>
    <w:rsid w:val="00D00B9B"/>
    <w:rsid w:val="00D2386B"/>
    <w:rsid w:val="00D8501B"/>
    <w:rsid w:val="00DB3FB3"/>
    <w:rsid w:val="00E20D7C"/>
    <w:rsid w:val="00EC0E15"/>
    <w:rsid w:val="00F50898"/>
    <w:rsid w:val="00F83B31"/>
    <w:rsid w:val="00FD0F60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55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45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5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4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A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4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455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4557"/>
  </w:style>
  <w:style w:type="paragraph" w:customStyle="1" w:styleId="ConsPlusNonformat">
    <w:name w:val="ConsPlusNonformat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0A4557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A4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557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0A4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0A455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C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55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45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5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4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A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4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455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4557"/>
  </w:style>
  <w:style w:type="paragraph" w:customStyle="1" w:styleId="ConsPlusNonformat">
    <w:name w:val="ConsPlusNonformat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0A4557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A4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557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0A4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0A455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C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AFA26EC46100D6302184EFBEFD6CF8353B4019846A20621A0DF94D597959336D5F786173AA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FA26EC46100D6302184EFBEFD6CF8353B4019846A20621A0DF94D597959336D5F78617A3F16C2E34A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17432</Words>
  <Characters>99366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2020-03-20T09:43:00Z</dcterms:created>
  <dcterms:modified xsi:type="dcterms:W3CDTF">2020-04-20T11:19:00Z</dcterms:modified>
</cp:coreProperties>
</file>